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jc w:val="center"/>
        <w:rPr/>
      </w:pPr>
      <w:r>
        <w:rPr/>
        <mc:AlternateContent>
          <mc:Choice Requires="wps">
            <w:drawing>
              <wp:anchor behindDoc="0" distT="0" distB="0" distL="635" distR="0" simplePos="0" locked="0" layoutInCell="1" allowOverlap="1" relativeHeight="9">
                <wp:simplePos x="0" y="0"/>
                <wp:positionH relativeFrom="column">
                  <wp:posOffset>635</wp:posOffset>
                </wp:positionH>
                <wp:positionV relativeFrom="paragraph">
                  <wp:posOffset>635</wp:posOffset>
                </wp:positionV>
                <wp:extent cx="635000" cy="635000"/>
                <wp:effectExtent l="635" t="0" r="0" b="0"/>
                <wp:wrapNone/>
                <wp:docPr id="1"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drawing>
          <wp:inline distT="0" distB="0" distL="0" distR="0">
            <wp:extent cx="552450" cy="638175"/>
            <wp:effectExtent l="0" t="0" r="0" b="0"/>
            <wp:docPr id="2"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2" descr=""/>
                    <pic:cNvPicPr>
                      <a:picLocks noChangeAspect="1" noChangeArrowheads="1"/>
                    </pic:cNvPicPr>
                  </pic:nvPicPr>
                  <pic:blipFill>
                    <a:blip r:embed="rId2"/>
                    <a:stretch>
                      <a:fillRect/>
                    </a:stretch>
                  </pic:blipFill>
                  <pic:spPr bwMode="auto">
                    <a:xfrm>
                      <a:off x="0" y="0"/>
                      <a:ext cx="552450" cy="638175"/>
                    </a:xfrm>
                    <a:prstGeom prst="rect">
                      <a:avLst/>
                    </a:prstGeom>
                    <a:noFill/>
                  </pic:spPr>
                </pic:pic>
              </a:graphicData>
            </a:graphic>
          </wp:inline>
        </w:drawing>
      </w:r>
    </w:p>
    <w:p>
      <w:pPr>
        <w:pStyle w:val="12"/>
        <w:ind w:firstLine="426"/>
        <w:jc w:val="left"/>
        <w:rPr>
          <w:i/>
          <w:i/>
        </w:rPr>
      </w:pPr>
      <w:r>
        <mc:AlternateContent>
          <mc:Choice Requires="wps">
            <w:drawing>
              <wp:anchor behindDoc="0" distT="0" distB="0" distL="0" distR="0" simplePos="0" locked="0" layoutInCell="1" allowOverlap="1" relativeHeight="10">
                <wp:simplePos x="0" y="0"/>
                <wp:positionH relativeFrom="column">
                  <wp:posOffset>-97155</wp:posOffset>
                </wp:positionH>
                <wp:positionV relativeFrom="paragraph">
                  <wp:posOffset>31750</wp:posOffset>
                </wp:positionV>
                <wp:extent cx="6515100" cy="571500"/>
                <wp:effectExtent l="0" t="0" r="0" b="0"/>
                <wp:wrapNone/>
                <wp:docPr id="3" name="Врезка1"/>
                <a:graphic xmlns:a="http://schemas.openxmlformats.org/drawingml/2006/main">
                  <a:graphicData uri="http://schemas.microsoft.com/office/word/2010/wordprocessingShape">
                    <wps:wsp>
                      <wps:cNvSpPr/>
                      <wps:spPr>
                        <a:xfrm>
                          <a:off x="0" y="0"/>
                          <a:ext cx="6515280" cy="571680"/>
                        </a:xfrm>
                        <a:prstGeom prst="rect">
                          <a:avLst/>
                        </a:prstGeom>
                        <a:solidFill>
                          <a:srgbClr val="ffffff">
                            <a:alpha val="50000"/>
                          </a:srgbClr>
                        </a:solidFill>
                        <a:ln w="0">
                          <a:solidFill>
                            <a:srgbClr val="ffffff"/>
                          </a:solidFill>
                        </a:ln>
                      </wps:spPr>
                      <wps:style>
                        <a:lnRef idx="0"/>
                        <a:fillRef idx="0"/>
                        <a:effectRef idx="0"/>
                        <a:fontRef idx="minor"/>
                      </wps:style>
                      <wps:txbx>
                        <w:txbxContent>
                          <w:p>
                            <w:pPr>
                              <w:pStyle w:val="user2"/>
                              <w:spacing w:before="0" w:after="200"/>
                              <w:jc w:val="center"/>
                              <w:rPr>
                                <w:rFonts w:ascii="Times New Roman" w:hAnsi="Times New Roman"/>
                                <w:b/>
                                <w:sz w:val="28"/>
                                <w:szCs w:val="28"/>
                              </w:rPr>
                            </w:pPr>
                            <w:r>
                              <w:rPr>
                                <w:rFonts w:ascii="Times New Roman" w:hAnsi="Times New Roman"/>
                                <w:b/>
                                <w:color w:val="000000"/>
                                <w:sz w:val="28"/>
                                <w:szCs w:val="28"/>
                              </w:rPr>
                              <w:t>Буряад Республикын «Хойто-Байгалай аймаг» гэhэн муниципальна байгууламжын захиргаан</w:t>
                            </w:r>
                          </w:p>
                        </w:txbxContent>
                      </wps:txbx>
                      <wps:bodyPr anchor="t">
                        <a:noAutofit/>
                      </wps:bodyPr>
                    </wps:wsp>
                  </a:graphicData>
                </a:graphic>
              </wp:anchor>
            </w:drawing>
          </mc:Choice>
          <mc:Fallback>
            <w:pict>
              <v:rect id="shape_0" ID="Врезка1" path="m0,0l-2147483645,0l-2147483645,-2147483646l0,-2147483646xe" fillcolor="white" stroked="t" o:allowincell="f" style="position:absolute;margin-left:-7.65pt;margin-top:2.5pt;width:512.95pt;height:44.95pt;mso-wrap-style:square;v-text-anchor:top">
                <v:fill o:detectmouseclick="t" type="solid" color2="black" opacity="0.5"/>
                <v:stroke color="white" joinstyle="round" endcap="flat"/>
                <v:textbox>
                  <w:txbxContent>
                    <w:p>
                      <w:pPr>
                        <w:pStyle w:val="user2"/>
                        <w:spacing w:before="0" w:after="200"/>
                        <w:jc w:val="center"/>
                        <w:rPr>
                          <w:rFonts w:ascii="Times New Roman" w:hAnsi="Times New Roman"/>
                          <w:b/>
                          <w:sz w:val="28"/>
                          <w:szCs w:val="28"/>
                        </w:rPr>
                      </w:pPr>
                      <w:r>
                        <w:rPr>
                          <w:rFonts w:ascii="Times New Roman" w:hAnsi="Times New Roman"/>
                          <w:b/>
                          <w:color w:val="000000"/>
                          <w:sz w:val="28"/>
                          <w:szCs w:val="28"/>
                        </w:rPr>
                        <w:t>Буряад Республикын «Хойто-Байгалай аймаг» гэhэн муниципальна байгууламжын захиргаан</w:t>
                      </w:r>
                    </w:p>
                  </w:txbxContent>
                </v:textbox>
                <w10:wrap type="none"/>
              </v:rect>
            </w:pict>
          </mc:Fallback>
        </mc:AlternateContent>
      </w:r>
      <w:r>
        <w:rPr>
          <w:i/>
        </w:rPr>
        <w:t xml:space="preserve"> </w:t>
      </w:r>
    </w:p>
    <w:p>
      <w:pPr>
        <w:pStyle w:val="12"/>
        <w:ind w:firstLine="426"/>
        <w:jc w:val="left"/>
        <w:rPr>
          <w:i/>
          <w:i/>
        </w:rPr>
      </w:pPr>
      <w:r>
        <w:rPr>
          <w:i/>
        </w:rPr>
      </w:r>
    </w:p>
    <w:p>
      <w:pPr>
        <w:pStyle w:val="12"/>
        <w:ind w:firstLine="426"/>
        <w:jc w:val="left"/>
        <w:rPr>
          <w:i/>
          <w:i/>
        </w:rPr>
      </w:pPr>
      <w:r>
        <w:rPr>
          <w:i/>
        </w:rPr>
        <mc:AlternateContent>
          <mc:Choice Requires="wps">
            <w:drawing>
              <wp:anchor behindDoc="0" distT="19050" distB="19050" distL="19050" distR="19050" simplePos="0" locked="0" layoutInCell="1" allowOverlap="1" relativeHeight="12">
                <wp:simplePos x="0" y="0"/>
                <wp:positionH relativeFrom="column">
                  <wp:posOffset>-97155</wp:posOffset>
                </wp:positionH>
                <wp:positionV relativeFrom="paragraph">
                  <wp:posOffset>744220</wp:posOffset>
                </wp:positionV>
                <wp:extent cx="6629400" cy="635"/>
                <wp:effectExtent l="19050" t="19050" r="19050" b="19050"/>
                <wp:wrapNone/>
                <wp:docPr id="4" name="Line 5"/>
                <a:graphic xmlns:a="http://schemas.openxmlformats.org/drawingml/2006/main">
                  <a:graphicData uri="http://schemas.microsoft.com/office/word/2010/wordprocessingShape">
                    <wps:wsp>
                      <wps:cNvSpPr/>
                      <wps:spPr>
                        <a:xfrm>
                          <a:off x="0" y="0"/>
                          <a:ext cx="6629400" cy="720"/>
                        </a:xfrm>
                        <a:prstGeom prst="line">
                          <a:avLst/>
                        </a:prstGeom>
                        <a:ln w="38160">
                          <a:solidFill>
                            <a:srgbClr val="00ffff"/>
                          </a:solidFill>
                          <a:round/>
                        </a:ln>
                      </wps:spPr>
                      <wps:style>
                        <a:lnRef idx="0"/>
                        <a:fillRef idx="0"/>
                        <a:effectRef idx="0"/>
                        <a:fontRef idx="minor"/>
                      </wps:style>
                      <wps:bodyPr/>
                    </wps:wsp>
                  </a:graphicData>
                </a:graphic>
              </wp:anchor>
            </w:drawing>
          </mc:Choice>
          <mc:Fallback>
            <w:pict>
              <v:line id="shape_0" from="-7.65pt,58.6pt" to="514.3pt,58.6pt" ID="Line 5" stroked="t" o:allowincell="f" style="position:absolute">
                <v:stroke color="aqua" weight="38160" joinstyle="round" endcap="flat"/>
                <v:fill o:detectmouseclick="t" on="false"/>
                <w10:wrap type="none"/>
              </v:line>
            </w:pict>
          </mc:Fallback>
        </mc:AlternateContent>
        <mc:AlternateContent>
          <mc:Choice Requires="wps">
            <w:drawing>
              <wp:anchor behindDoc="0" distT="19050" distB="19050" distL="19050" distR="19050" simplePos="0" locked="0" layoutInCell="1" allowOverlap="1" relativeHeight="13">
                <wp:simplePos x="0" y="0"/>
                <wp:positionH relativeFrom="column">
                  <wp:posOffset>-97155</wp:posOffset>
                </wp:positionH>
                <wp:positionV relativeFrom="paragraph">
                  <wp:posOffset>655320</wp:posOffset>
                </wp:positionV>
                <wp:extent cx="6629400" cy="635"/>
                <wp:effectExtent l="19050" t="19050" r="19050" b="19050"/>
                <wp:wrapNone/>
                <wp:docPr id="5" name="Line 4"/>
                <a:graphic xmlns:a="http://schemas.openxmlformats.org/drawingml/2006/main">
                  <a:graphicData uri="http://schemas.microsoft.com/office/word/2010/wordprocessingShape">
                    <wps:wsp>
                      <wps:cNvSpPr/>
                      <wps:spPr>
                        <a:xfrm>
                          <a:off x="0" y="0"/>
                          <a:ext cx="6629400" cy="720"/>
                        </a:xfrm>
                        <a:prstGeom prst="line">
                          <a:avLst/>
                        </a:prstGeom>
                        <a:ln w="38160">
                          <a:solidFill>
                            <a:srgbClr val="ffff00"/>
                          </a:solidFill>
                          <a:round/>
                        </a:ln>
                      </wps:spPr>
                      <wps:style>
                        <a:lnRef idx="0"/>
                        <a:fillRef idx="0"/>
                        <a:effectRef idx="0"/>
                        <a:fontRef idx="minor"/>
                      </wps:style>
                      <wps:bodyPr/>
                    </wps:wsp>
                  </a:graphicData>
                </a:graphic>
              </wp:anchor>
            </w:drawing>
          </mc:Choice>
          <mc:Fallback>
            <w:pict>
              <v:line id="shape_0" from="-7.65pt,51.6pt" to="514.3pt,51.6pt" ID="Line 4" stroked="t" o:allowincell="f" style="position:absolute">
                <v:stroke color="yellow" weight="381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4">
                <wp:simplePos x="0" y="0"/>
                <wp:positionH relativeFrom="column">
                  <wp:posOffset>-97155</wp:posOffset>
                </wp:positionH>
                <wp:positionV relativeFrom="paragraph">
                  <wp:posOffset>80010</wp:posOffset>
                </wp:positionV>
                <wp:extent cx="6606540" cy="520700"/>
                <wp:effectExtent l="0" t="0" r="0" b="0"/>
                <wp:wrapNone/>
                <wp:docPr id="6" name="Врезка2"/>
                <a:graphic xmlns:a="http://schemas.openxmlformats.org/drawingml/2006/main">
                  <a:graphicData uri="http://schemas.microsoft.com/office/word/2010/wordprocessingShape">
                    <wps:wsp>
                      <wps:cNvSpPr/>
                      <wps:spPr>
                        <a:xfrm>
                          <a:off x="0" y="0"/>
                          <a:ext cx="6606720" cy="520560"/>
                        </a:xfrm>
                        <a:prstGeom prst="rect">
                          <a:avLst/>
                        </a:prstGeom>
                        <a:solidFill>
                          <a:srgbClr val="ffffff">
                            <a:alpha val="50000"/>
                          </a:srgbClr>
                        </a:solidFill>
                        <a:ln w="0">
                          <a:solidFill>
                            <a:srgbClr val="ffffff"/>
                          </a:solidFill>
                        </a:ln>
                      </wps:spPr>
                      <wps:style>
                        <a:lnRef idx="0"/>
                        <a:fillRef idx="0"/>
                        <a:effectRef idx="0"/>
                        <a:fontRef idx="minor"/>
                      </wps:style>
                      <wps:txbx>
                        <w:txbxContent>
                          <w:p>
                            <w:pPr>
                              <w:pStyle w:val="12"/>
                              <w:rPr>
                                <w:color w:val="000000"/>
                              </w:rPr>
                            </w:pPr>
                            <w:r>
                              <w:rPr>
                                <w:color w:val="000000"/>
                              </w:rPr>
                              <w:t>Администрация муниципального образования «Северо-Байкальский</w:t>
                            </w:r>
                          </w:p>
                          <w:p>
                            <w:pPr>
                              <w:pStyle w:val="12"/>
                              <w:rPr>
                                <w:color w:val="000000"/>
                              </w:rPr>
                            </w:pPr>
                            <w:r>
                              <w:rPr>
                                <w:color w:val="000000"/>
                              </w:rPr>
                              <w:t xml:space="preserve"> </w:t>
                            </w:r>
                            <w:r>
                              <w:rPr>
                                <w:color w:val="000000"/>
                              </w:rPr>
                              <w:t>район» Республики Бурятия</w:t>
                            </w:r>
                          </w:p>
                        </w:txbxContent>
                      </wps:txbx>
                      <wps:bodyPr anchor="t">
                        <a:noAutofit/>
                      </wps:bodyPr>
                    </wps:wsp>
                  </a:graphicData>
                </a:graphic>
              </wp:anchor>
            </w:drawing>
          </mc:Choice>
          <mc:Fallback>
            <w:pict>
              <v:rect id="shape_0" ID="Врезка2" path="m0,0l-2147483645,0l-2147483645,-2147483646l0,-2147483646xe" fillcolor="white" stroked="t" o:allowincell="f" style="position:absolute;margin-left:-7.65pt;margin-top:6.3pt;width:520.15pt;height:40.95pt;mso-wrap-style:square;v-text-anchor:top">
                <v:fill o:detectmouseclick="t" type="solid" color2="black" opacity="0.5"/>
                <v:stroke color="white" joinstyle="round" endcap="flat"/>
                <v:textbox>
                  <w:txbxContent>
                    <w:p>
                      <w:pPr>
                        <w:pStyle w:val="12"/>
                        <w:rPr>
                          <w:color w:val="000000"/>
                        </w:rPr>
                      </w:pPr>
                      <w:r>
                        <w:rPr>
                          <w:color w:val="000000"/>
                        </w:rPr>
                        <w:t>Администрация муниципального образования «Северо-Байкальский</w:t>
                      </w:r>
                    </w:p>
                    <w:p>
                      <w:pPr>
                        <w:pStyle w:val="12"/>
                        <w:rPr>
                          <w:color w:val="000000"/>
                        </w:rPr>
                      </w:pPr>
                      <w:r>
                        <w:rPr>
                          <w:color w:val="000000"/>
                        </w:rPr>
                        <w:t xml:space="preserve"> </w:t>
                      </w:r>
                      <w:r>
                        <w:rPr>
                          <w:color w:val="000000"/>
                        </w:rPr>
                        <w:t>район» Республики Бурятия</w:t>
                      </w:r>
                    </w:p>
                  </w:txbxContent>
                </v:textbox>
                <w10:wrap type="none"/>
              </v:rect>
            </w:pict>
          </mc:Fallback>
        </mc:AlternateContent>
      </w:r>
    </w:p>
    <w:p>
      <w:pPr>
        <w:pStyle w:val="12"/>
        <w:ind w:firstLine="426"/>
        <w:jc w:val="left"/>
        <w:rPr>
          <w:i/>
          <w:i/>
        </w:rPr>
      </w:pPr>
      <w:r>
        <w:rPr>
          <w:i/>
        </w:rPr>
      </w:r>
    </w:p>
    <w:p>
      <w:pPr>
        <w:pStyle w:val="12"/>
        <w:ind w:firstLine="426"/>
        <w:jc w:val="left"/>
        <w:rPr>
          <w:i/>
          <w:i/>
        </w:rPr>
      </w:pPr>
      <w:r>
        <w:rPr>
          <w:i/>
        </w:rPr>
      </w:r>
    </w:p>
    <w:p>
      <w:pPr>
        <w:pStyle w:val="12"/>
        <w:ind w:firstLine="426"/>
        <w:jc w:val="left"/>
        <w:rPr>
          <w:i/>
          <w:i/>
        </w:rPr>
      </w:pPr>
      <w:r>
        <w:rPr>
          <w:i/>
        </w:rPr>
      </w:r>
    </w:p>
    <w:p>
      <w:pPr>
        <w:pStyle w:val="Normal"/>
        <w:numPr>
          <w:ilvl w:val="0"/>
          <w:numId w:val="0"/>
        </w:numPr>
        <w:tabs>
          <w:tab w:val="clear" w:pos="708"/>
          <w:tab w:val="left" w:pos="8242" w:leader="none"/>
        </w:tabs>
        <w:ind w:hanging="0" w:left="0" w:right="-409"/>
        <w:jc w:val="center"/>
        <w:outlineLvl w:val="0"/>
        <w:rPr>
          <w:rFonts w:ascii="Times New Roman" w:hAnsi="Times New Roman"/>
          <w:b/>
          <w:sz w:val="26"/>
          <w:szCs w:val="26"/>
        </w:rPr>
      </w:pPr>
      <w:r>
        <w:rPr>
          <w:rFonts w:eastAsia="Calibri" w:ascii="Times New Roman" w:hAnsi="Times New Roman"/>
          <w:b/>
          <w:sz w:val="26"/>
          <w:szCs w:val="26"/>
          <w:lang w:eastAsia="en-US"/>
        </w:rPr>
        <w:t xml:space="preserve">ПОСТАНОВЛЕНИЕ </w:t>
      </w:r>
    </w:p>
    <w:p>
      <w:pPr>
        <w:pStyle w:val="ConsPlusNormal1"/>
        <w:widowContro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20.10. 2025                                                                                                    №</w:t>
      </w:r>
      <w:r>
        <w:rPr>
          <w:rFonts w:cs="Times New Roman" w:ascii="Times New Roman" w:hAnsi="Times New Roman"/>
          <w:b/>
          <w:sz w:val="28"/>
          <w:szCs w:val="28"/>
          <w:u w:val="none"/>
        </w:rPr>
        <w:t xml:space="preserve"> 207</w:t>
      </w:r>
    </w:p>
    <w:p>
      <w:pPr>
        <w:pStyle w:val="Normal"/>
        <w:ind w:right="-546"/>
        <w:jc w:val="center"/>
        <w:rPr>
          <w:rFonts w:ascii="Times New Roman" w:hAnsi="Times New Roman"/>
          <w:b/>
          <w:sz w:val="28"/>
          <w:szCs w:val="28"/>
        </w:rPr>
      </w:pPr>
      <w:r>
        <w:rPr>
          <w:rFonts w:ascii="Times New Roman" w:hAnsi="Times New Roman"/>
          <w:b/>
          <w:sz w:val="28"/>
          <w:szCs w:val="28"/>
        </w:rPr>
        <w:t>п.Нижнеангарск</w:t>
      </w:r>
    </w:p>
    <w:p>
      <w:pPr>
        <w:pStyle w:val="Normal"/>
        <w:spacing w:lineRule="auto" w:line="240" w:before="0" w:after="0"/>
        <w:ind w:right="3401"/>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МО «Северо-Байкальский район» </w:t>
      </w:r>
      <w:bookmarkStart w:id="0" w:name="_Hlk123198691"/>
      <w:r>
        <w:rPr>
          <w:rFonts w:ascii="Times New Roman" w:hAnsi="Times New Roman"/>
          <w:sz w:val="28"/>
          <w:szCs w:val="28"/>
        </w:rPr>
        <w:t>от 29.12.2022г. № 295 «Об утверждении муниципальной программы муниципального образования «Северо-Байкальский район» «Формирование современной городской среды муниципального образования «Северо-Байкальский район»»</w:t>
      </w:r>
      <w:bookmarkEnd w:id="0"/>
    </w:p>
    <w:p>
      <w:pPr>
        <w:pStyle w:val="Normal"/>
        <w:spacing w:lineRule="auto" w:line="240" w:before="0" w:after="0"/>
        <w:jc w:val="both"/>
        <w:rPr>
          <w:rFonts w:ascii="Times New Roman" w:hAnsi="Times New Roman" w:eastAsia="Calibri"/>
          <w:bCs/>
          <w:spacing w:val="-2"/>
          <w:sz w:val="28"/>
          <w:szCs w:val="28"/>
        </w:rPr>
      </w:pPr>
      <w:r>
        <w:rPr>
          <w:rFonts w:eastAsia="Calibri" w:ascii="Times New Roman" w:hAnsi="Times New Roman"/>
          <w:bCs/>
          <w:spacing w:val="-2"/>
          <w:sz w:val="28"/>
          <w:szCs w:val="28"/>
        </w:rPr>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iCs/>
          <w:sz w:val="28"/>
          <w:szCs w:val="28"/>
        </w:rPr>
        <w:t>В</w:t>
      </w:r>
      <w:r>
        <w:rPr>
          <w:rFonts w:ascii="Times New Roman" w:hAnsi="Times New Roman"/>
          <w:bCs/>
          <w:spacing w:val="-2"/>
          <w:sz w:val="28"/>
          <w:szCs w:val="28"/>
        </w:rPr>
        <w:t xml:space="preserve"> соответствии с решением Совета депутатов МО «Северо-Байкальский район» от 25.12.2024 № 36-</w:t>
      </w:r>
      <w:r>
        <w:rPr>
          <w:rFonts w:ascii="Times New Roman" w:hAnsi="Times New Roman"/>
          <w:bCs/>
          <w:spacing w:val="-2"/>
          <w:sz w:val="28"/>
          <w:szCs w:val="28"/>
          <w:lang w:val="en-US"/>
        </w:rPr>
        <w:t>VII</w:t>
      </w:r>
      <w:bookmarkStart w:id="1" w:name="_GoBack"/>
      <w:bookmarkEnd w:id="1"/>
      <w:r>
        <w:rPr>
          <w:rFonts w:ascii="Times New Roman" w:hAnsi="Times New Roman"/>
          <w:bCs/>
          <w:spacing w:val="-2"/>
          <w:sz w:val="28"/>
          <w:szCs w:val="28"/>
        </w:rPr>
        <w:t xml:space="preserve"> «О бюджете муниципального образования «Северо-Байкальский район» на 2025 год  и на плановый период 2026 и 2027 годов п о с т а н о в л я ю:</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 xml:space="preserve">1. </w:t>
      </w:r>
      <w:r>
        <w:rPr>
          <w:rFonts w:ascii="Times New Roman" w:hAnsi="Times New Roman"/>
          <w:sz w:val="28"/>
          <w:szCs w:val="28"/>
        </w:rPr>
        <w:t>Внести изменения в постановление администрации МО «Северо-Байкальский район» от 29.12.2022 № 295 «Об утверждении муниципальной программы муниципального образования «Северо-Байкальский район» «Формирование современной городской среды муниципального образования «Северо-Байкальский район»»:</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sz w:val="28"/>
          <w:szCs w:val="28"/>
        </w:rPr>
        <w:t>1.1. Приложение к постановлению изложить в новой редакции согласно приложению к настоящему постановлению.</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2. Контроль за исполнением настоящего постановления оставляю за собой.</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 xml:space="preserve">3. </w:t>
      </w:r>
      <w:r>
        <w:rPr>
          <w:rFonts w:ascii="Times New Roman" w:hAnsi="Times New Roman"/>
          <w:bCs/>
          <w:sz w:val="28"/>
          <w:szCs w:val="28"/>
        </w:rPr>
        <w:t>Настоящее постановление вступает в силу со дня его подписания и подлежит опубликованию</w:t>
      </w:r>
      <w:r>
        <w:rPr>
          <w:rFonts w:ascii="Times New Roman" w:hAnsi="Times New Roman"/>
          <w:bCs/>
          <w:spacing w:val="-2"/>
          <w:sz w:val="28"/>
          <w:szCs w:val="28"/>
        </w:rPr>
        <w:t>.</w:t>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t xml:space="preserve">Глава -Руководитель </w:t>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t>АМО «Северо-Байкальский район»                                                И.В.Пухарев</w:t>
      </w:r>
    </w:p>
    <w:p>
      <w:pPr>
        <w:pStyle w:val="Normal"/>
        <w:numPr>
          <w:ilvl w:val="0"/>
          <w:numId w:val="0"/>
        </w:numPr>
        <w:tabs>
          <w:tab w:val="clear" w:pos="708"/>
          <w:tab w:val="left" w:pos="960" w:leader="none"/>
        </w:tabs>
        <w:spacing w:lineRule="auto" w:line="240" w:before="0" w:after="0"/>
        <w:ind w:hanging="0" w:left="0"/>
        <w:outlineLvl w:val="0"/>
        <w:rPr>
          <w:rFonts w:ascii="Times New Roman" w:hAnsi="Times New Roman"/>
          <w:sz w:val="20"/>
          <w:szCs w:val="20"/>
        </w:rPr>
      </w:pPr>
      <w:r>
        <w:rPr>
          <w:rFonts w:ascii="Times New Roman" w:hAnsi="Times New Roman"/>
          <w:sz w:val="20"/>
          <w:szCs w:val="20"/>
        </w:rPr>
      </w:r>
    </w:p>
    <w:p>
      <w:pPr>
        <w:pStyle w:val="Normal"/>
        <w:numPr>
          <w:ilvl w:val="0"/>
          <w:numId w:val="0"/>
        </w:numPr>
        <w:tabs>
          <w:tab w:val="clear" w:pos="708"/>
          <w:tab w:val="left" w:pos="960" w:leader="none"/>
        </w:tabs>
        <w:spacing w:lineRule="auto" w:line="240" w:before="0" w:after="0"/>
        <w:ind w:hanging="0" w:left="0"/>
        <w:outlineLvl w:val="0"/>
        <w:rPr>
          <w:rFonts w:ascii="Times New Roman" w:hAnsi="Times New Roman"/>
          <w:sz w:val="20"/>
          <w:szCs w:val="20"/>
        </w:rPr>
      </w:pPr>
      <w:r>
        <w:rPr>
          <w:rFonts w:ascii="Times New Roman" w:hAnsi="Times New Roman"/>
          <w:sz w:val="20"/>
          <w:szCs w:val="20"/>
        </w:rPr>
      </w:r>
    </w:p>
    <w:p>
      <w:pPr>
        <w:pStyle w:val="Normal"/>
        <w:numPr>
          <w:ilvl w:val="0"/>
          <w:numId w:val="0"/>
        </w:numPr>
        <w:spacing w:lineRule="auto" w:line="240" w:before="0" w:after="0"/>
        <w:ind w:hanging="0" w:left="0"/>
        <w:outlineLvl w:val="0"/>
        <w:rPr>
          <w:rFonts w:ascii="Times New Roman" w:hAnsi="Times New Roman"/>
          <w:sz w:val="20"/>
          <w:szCs w:val="20"/>
        </w:rPr>
      </w:pPr>
      <w:r>
        <w:rPr>
          <w:rFonts w:ascii="Times New Roman" w:hAnsi="Times New Roman"/>
          <w:sz w:val="20"/>
          <w:szCs w:val="20"/>
        </w:rPr>
        <w:t>Исп. Занкович.Е.А</w:t>
      </w:r>
    </w:p>
    <w:p>
      <w:pPr>
        <w:pStyle w:val="Normal"/>
        <w:numPr>
          <w:ilvl w:val="0"/>
          <w:numId w:val="0"/>
        </w:numPr>
        <w:spacing w:lineRule="auto" w:line="240" w:before="0" w:after="0"/>
        <w:ind w:hanging="0" w:left="0"/>
        <w:outlineLvl w:val="0"/>
        <w:rPr>
          <w:rFonts w:ascii="Times New Roman" w:hAnsi="Times New Roman"/>
          <w:sz w:val="24"/>
          <w:szCs w:val="24"/>
        </w:rPr>
      </w:pPr>
      <w:r>
        <w:rPr>
          <w:sz w:val="20"/>
          <w:szCs w:val="20"/>
        </w:rPr>
        <w:t>Тел. 8 (30130) 47-424</w:t>
      </w:r>
    </w:p>
    <w:p>
      <w:pPr>
        <w:pStyle w:val="Normal"/>
        <w:numPr>
          <w:ilvl w:val="0"/>
          <w:numId w:val="0"/>
        </w:numPr>
        <w:spacing w:lineRule="auto" w:line="240" w:before="0" w:after="0"/>
        <w:ind w:hanging="0" w:left="0"/>
        <w:outlineLvl w:val="0"/>
        <w:rPr>
          <w:rFonts w:ascii="Times New Roman" w:hAnsi="Times New Roman"/>
          <w:sz w:val="24"/>
          <w:szCs w:val="24"/>
        </w:rPr>
      </w:pPr>
      <w:r>
        <w:rPr>
          <w:rFonts w:ascii="Times New Roman" w:hAnsi="Times New Roman"/>
          <w:sz w:val="24"/>
          <w:szCs w:val="24"/>
        </w:rPr>
        <w:t xml:space="preserve">                                                                                                                                                   </w:t>
      </w:r>
    </w:p>
    <w:p>
      <w:pPr>
        <w:pStyle w:val="Normal"/>
        <w:numPr>
          <w:ilvl w:val="0"/>
          <w:numId w:val="0"/>
        </w:numPr>
        <w:spacing w:lineRule="auto" w:line="240" w:before="0" w:after="0"/>
        <w:ind w:hanging="0" w:left="0"/>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Приложение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постановлению администрации</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МО «Северо – Байкальский район»</w:t>
      </w:r>
    </w:p>
    <w:p>
      <w:pPr>
        <w:pStyle w:val="Normal"/>
        <w:numPr>
          <w:ilvl w:val="0"/>
          <w:numId w:val="0"/>
        </w:numPr>
        <w:spacing w:lineRule="auto" w:line="240" w:before="0" w:after="0"/>
        <w:ind w:hanging="0" w:left="142"/>
        <w:jc w:val="right"/>
        <w:outlineLvl w:val="0"/>
        <w:rPr>
          <w:rFonts w:ascii="Times New Roman" w:hAnsi="Times New Roman"/>
          <w:b/>
          <w:sz w:val="24"/>
          <w:szCs w:val="24"/>
        </w:rPr>
      </w:pPr>
      <w:r>
        <w:rPr>
          <w:rFonts w:ascii="Times New Roman" w:hAnsi="Times New Roman"/>
          <w:sz w:val="24"/>
          <w:szCs w:val="24"/>
        </w:rPr>
        <w:t xml:space="preserve">от </w:t>
      </w:r>
      <w:r>
        <w:rPr>
          <w:rFonts w:ascii="Times New Roman" w:hAnsi="Times New Roman"/>
          <w:sz w:val="24"/>
          <w:szCs w:val="24"/>
        </w:rPr>
        <w:t>20.10.2025</w:t>
      </w:r>
      <w:r>
        <w:rPr>
          <w:rFonts w:ascii="Times New Roman" w:hAnsi="Times New Roman"/>
          <w:sz w:val="24"/>
          <w:szCs w:val="24"/>
        </w:rPr>
        <w:t>г. №</w:t>
      </w:r>
      <w:r>
        <w:rPr>
          <w:rFonts w:ascii="Times New Roman" w:hAnsi="Times New Roman"/>
          <w:b w:val="false"/>
          <w:bCs w:val="false"/>
          <w:sz w:val="24"/>
          <w:szCs w:val="24"/>
        </w:rPr>
        <w:t>207</w:t>
      </w:r>
    </w:p>
    <w:p>
      <w:pPr>
        <w:pStyle w:val="Normal"/>
        <w:tabs>
          <w:tab w:val="clear" w:pos="708"/>
          <w:tab w:val="left" w:pos="8222" w:leader="none"/>
          <w:tab w:val="right" w:pos="9922" w:leader="none"/>
        </w:tabs>
        <w:spacing w:lineRule="auto" w:line="240" w:before="0" w:after="0"/>
        <w:ind w:firstLine="708"/>
        <w:rPr>
          <w:rFonts w:ascii="Times New Roman" w:hAnsi="Times New Roman"/>
          <w:b/>
          <w:sz w:val="24"/>
          <w:szCs w:val="24"/>
        </w:rPr>
      </w:pPr>
      <w:r>
        <w:rPr>
          <w:rFonts w:ascii="Times New Roman" w:hAnsi="Times New Roman"/>
          <w:b/>
          <w:sz w:val="24"/>
          <w:szCs w:val="24"/>
        </w:rPr>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t xml:space="preserve">Муниципальная программа </w:t>
      </w:r>
    </w:p>
    <w:p>
      <w:pPr>
        <w:pStyle w:val="ConsPlusTitle"/>
        <w:widowControl/>
        <w:jc w:val="center"/>
        <w:rPr>
          <w:rFonts w:ascii="Times New Roman" w:hAnsi="Times New Roman" w:cs="Times New Roman"/>
          <w:caps/>
          <w:sz w:val="24"/>
          <w:szCs w:val="24"/>
        </w:rPr>
      </w:pPr>
      <w:r>
        <w:rPr>
          <w:rFonts w:cs="Times New Roman" w:ascii="Times New Roman" w:hAnsi="Times New Roman"/>
          <w:sz w:val="24"/>
          <w:szCs w:val="24"/>
        </w:rPr>
        <w:t>муниципального образования «Северо-Байкальский район»</w:t>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t xml:space="preserve">«Формирование современной городской среды муниципального образования </w:t>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t xml:space="preserve">«Северо-Байкальский район» </w:t>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r>
    </w:p>
    <w:p>
      <w:pPr>
        <w:pStyle w:val="ConsPlusTitle"/>
        <w:widowControl/>
        <w:jc w:val="center"/>
        <w:rPr>
          <w:rFonts w:ascii="Times New Roman" w:hAnsi="Times New Roman" w:cs="Times New Roman"/>
          <w:caps/>
          <w:sz w:val="24"/>
          <w:szCs w:val="24"/>
        </w:rPr>
      </w:pPr>
      <w:r>
        <w:rPr>
          <w:rFonts w:cs="Times New Roman" w:ascii="Times New Roman" w:hAnsi="Times New Roman"/>
          <w:sz w:val="24"/>
          <w:szCs w:val="24"/>
        </w:rPr>
        <w:t>ПАСПОРТ</w:t>
      </w:r>
    </w:p>
    <w:tbl>
      <w:tblPr>
        <w:tblW w:w="8998"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1760"/>
        <w:gridCol w:w="754"/>
        <w:gridCol w:w="1248"/>
        <w:gridCol w:w="1004"/>
        <w:gridCol w:w="963"/>
        <w:gridCol w:w="1033"/>
        <w:gridCol w:w="880"/>
        <w:gridCol w:w="1355"/>
      </w:tblGrid>
      <w:tr>
        <w:trPr>
          <w:trHeight w:val="107" w:hRule="atLeast"/>
        </w:trPr>
        <w:tc>
          <w:tcPr>
            <w:tcW w:w="1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Наименование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ascii="Times New Roman" w:hAnsi="Times New Roman"/>
                <w:sz w:val="24"/>
                <w:szCs w:val="24"/>
              </w:rPr>
              <w:t>Муниципальная программа муници   ьного образования «Северо-Байкальский район» «Формирование современной городской среды муниципального образования «Северо-Байкальский район» (далее – муниципальная программа)</w:t>
            </w:r>
          </w:p>
        </w:tc>
      </w:tr>
      <w:tr>
        <w:trPr>
          <w:trHeight w:val="101" w:hRule="atLeast"/>
        </w:trPr>
        <w:tc>
          <w:tcPr>
            <w:tcW w:w="1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Ответственный исполнитель</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ascii="Times New Roman" w:hAnsi="Times New Roman"/>
                <w:sz w:val="24"/>
                <w:szCs w:val="24"/>
              </w:rPr>
              <w:t>Администрация муниципального образования «Северо-Байкальский район»</w:t>
            </w:r>
          </w:p>
        </w:tc>
      </w:tr>
      <w:tr>
        <w:trPr>
          <w:trHeight w:val="64" w:hRule="atLeast"/>
        </w:trPr>
        <w:tc>
          <w:tcPr>
            <w:tcW w:w="1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Соисполнители</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Администрации муниципальных образований городских поселений «поселок Нижнеангарск», «поселок Кичера», «поселок Новый Уоян», сельских поселений «Ангоянское», «Верхнезаимское», «Байкальское эвенкийское», бюджетные учреждения «Созидание»,  «Регион-732», Территориальные общественные самоуправления</w:t>
            </w:r>
          </w:p>
        </w:tc>
      </w:tr>
      <w:tr>
        <w:trPr>
          <w:trHeight w:val="165" w:hRule="atLeast"/>
        </w:trPr>
        <w:tc>
          <w:tcPr>
            <w:tcW w:w="176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Подпрограммы (отдельные мероприятия)</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1.Формирование современной городской среды муниципального образования городского поселения «поселок Нижнеангарск»</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2. Формирование современной городской среды муниципального образования городского поселения «поселок Кичера»</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3. Формирование современной городской среды муниципального образования городского поселения «поселок Новый Уоян»</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Web"/>
              <w:spacing w:before="0" w:after="0"/>
              <w:rPr>
                <w:color w:val="000000"/>
              </w:rPr>
            </w:pPr>
            <w:r>
              <w:rPr>
                <w:rFonts w:eastAsia="Arial"/>
              </w:rPr>
              <w:t xml:space="preserve">4. </w:t>
            </w:r>
            <w:r>
              <w:rPr>
                <w:color w:val="000000"/>
                <w:sz w:val="26"/>
                <w:szCs w:val="26"/>
              </w:rPr>
              <w:t>1000 дворов</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Calibri" w:cs="Arial" w:eastAsiaTheme="minorHAnsi"/>
                <w:sz w:val="24"/>
                <w:szCs w:val="24"/>
                <w:lang w:eastAsia="en-US"/>
              </w:rPr>
            </w:pPr>
            <w:r>
              <w:rPr>
                <w:rFonts w:eastAsia="Arial" w:ascii="Times New Roman" w:hAnsi="Times New Roman"/>
                <w:sz w:val="24"/>
                <w:szCs w:val="24"/>
              </w:rPr>
              <w:t xml:space="preserve">5 </w:t>
            </w:r>
            <w:r>
              <w:rPr>
                <w:rFonts w:eastAsia="Calibri" w:ascii="Times New Roman" w:hAnsi="Times New Roman" w:eastAsiaTheme="minorHAnsi"/>
                <w:sz w:val="24"/>
                <w:szCs w:val="24"/>
                <w:lang w:eastAsia="en-US"/>
              </w:rPr>
              <w:t>Увековечение памяти погибших при защите Отечества.</w:t>
            </w:r>
          </w:p>
        </w:tc>
      </w:tr>
      <w:tr>
        <w:trPr>
          <w:trHeight w:val="107" w:hRule="atLeast"/>
        </w:trPr>
        <w:tc>
          <w:tcPr>
            <w:tcW w:w="1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Цель и задачи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Цель программы: Улучшение качества городской среды и повышение уровня качества жизни населения</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Задачи программы:</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1. 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2. 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3.    Повышение уровня благоустройства общественных дворовых территорий в населенных пунктах</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4.  Восстановление воинских захоронений, установка мемориальных знаков.</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tc>
      </w:tr>
      <w:tr>
        <w:trPr>
          <w:trHeight w:val="129" w:hRule="atLeast"/>
        </w:trPr>
        <w:tc>
          <w:tcPr>
            <w:tcW w:w="1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Целевые показатели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дворовых территорий,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-Количество благоустроенных общественных территорий,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Количество благоустроенных дворовых территорий, ед</w:t>
            </w:r>
          </w:p>
          <w:p>
            <w:pPr>
              <w:pStyle w:val="Normal"/>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Количество восстановленных воинских захоронений, ед.</w:t>
            </w:r>
          </w:p>
          <w:p>
            <w:pPr>
              <w:pStyle w:val="Normal"/>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Количество установленных мемориальных знаков,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07" w:hRule="atLeast"/>
        </w:trPr>
        <w:tc>
          <w:tcPr>
            <w:tcW w:w="1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Сроки реализации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2022-2027г.г.</w:t>
            </w:r>
          </w:p>
        </w:tc>
      </w:tr>
      <w:tr>
        <w:trPr>
          <w:trHeight w:val="78" w:hRule="atLeast"/>
        </w:trPr>
        <w:tc>
          <w:tcPr>
            <w:tcW w:w="176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Объемы бюджетных ассигнований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4"/>
                <w:szCs w:val="24"/>
              </w:rPr>
            </w:pPr>
            <w:r>
              <w:rPr>
                <w:rFonts w:eastAsia="Arial" w:ascii="Times New Roman" w:hAnsi="Times New Roman"/>
                <w:sz w:val="24"/>
                <w:szCs w:val="24"/>
              </w:rPr>
              <w:t>55 542,4</w:t>
            </w:r>
          </w:p>
          <w:p>
            <w:pPr>
              <w:pStyle w:val="Normal"/>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tc>
      </w:tr>
      <w:tr>
        <w:trPr>
          <w:trHeight w:val="248"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200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Годы</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Всего</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ФБ</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РБ</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МБ</w:t>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ВИ</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2022</w:t>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18012,4</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17788,3</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219,9</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4,1</w:t>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утверждено в бюджете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18012,4</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17788,3</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219,9</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4,1</w:t>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2023</w:t>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11078,7</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10911,8</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160,1</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6,7</w:t>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утверждено в бюджете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11078,7</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10911,8</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160,1</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6,7</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2024</w:t>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pPr>
            <w:r>
              <w:rPr>
                <w:rFonts w:eastAsia="Arial" w:ascii="Times New Roman" w:hAnsi="Times New Roman"/>
                <w:sz w:val="24"/>
                <w:szCs w:val="24"/>
              </w:rPr>
              <w:t>3959,4</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highlight w:val="yellow"/>
              </w:rPr>
            </w:pPr>
            <w:r>
              <w:rPr>
                <w:rFonts w:eastAsia="Arial" w:ascii="Times New Roman" w:hAnsi="Times New Roman"/>
                <w:sz w:val="24"/>
                <w:szCs w:val="24"/>
              </w:rPr>
              <w:t>3876,4</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highlight w:val="yellow"/>
              </w:rPr>
            </w:pPr>
            <w:r>
              <w:rPr>
                <w:rFonts w:eastAsia="Arial" w:ascii="Times New Roman" w:hAnsi="Times New Roman"/>
                <w:sz w:val="24"/>
                <w:szCs w:val="24"/>
              </w:rPr>
              <w:t>79,1</w:t>
            </w:r>
          </w:p>
          <w:p>
            <w:pPr>
              <w:pStyle w:val="Normal"/>
              <w:widowControl w:val="false"/>
              <w:spacing w:lineRule="auto" w:line="240" w:before="0" w:after="0"/>
              <w:ind w:left="57" w:right="57"/>
              <w:jc w:val="both"/>
              <w:rPr>
                <w:rFonts w:ascii="Times New Roman" w:hAnsi="Times New Roman" w:eastAsia="Arial"/>
                <w:sz w:val="24"/>
                <w:szCs w:val="24"/>
                <w:highlight w:val="yellow"/>
              </w:rPr>
            </w:pPr>
            <w:r>
              <w:rPr>
                <w:rFonts w:eastAsia="Arial" w:ascii="Times New Roman" w:hAnsi="Times New Roman"/>
                <w:sz w:val="24"/>
                <w:szCs w:val="24"/>
                <w:highlight w:val="yellow"/>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highlight w:val="yellow"/>
              </w:rPr>
            </w:pPr>
            <w:r>
              <w:rPr>
                <w:rFonts w:eastAsia="Arial" w:ascii="Times New Roman" w:hAnsi="Times New Roman"/>
                <w:sz w:val="24"/>
                <w:szCs w:val="24"/>
              </w:rPr>
              <w:t>3,9</w:t>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24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t>утверждено в бюджете</w:t>
            </w:r>
          </w:p>
        </w:tc>
        <w:tc>
          <w:tcPr>
            <w:tcW w:w="100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3959,4</w:t>
            </w:r>
          </w:p>
        </w:tc>
        <w:tc>
          <w:tcPr>
            <w:tcW w:w="9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sz w:val="24"/>
                <w:szCs w:val="24"/>
              </w:rPr>
            </w:pPr>
            <w:r>
              <w:rPr>
                <w:sz w:val="24"/>
                <w:szCs w:val="24"/>
              </w:rPr>
              <w:t>3876,4</w:t>
            </w:r>
          </w:p>
        </w:tc>
        <w:tc>
          <w:tcPr>
            <w:tcW w:w="103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79,1</w:t>
            </w:r>
          </w:p>
        </w:tc>
        <w:tc>
          <w:tcPr>
            <w:tcW w:w="8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3,9</w:t>
            </w:r>
          </w:p>
        </w:tc>
        <w:tc>
          <w:tcPr>
            <w:tcW w:w="135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2025</w:t>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15 083,4</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14 928,8</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150,7</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4,012</w:t>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t>утверждено в бюджете</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15 083,4</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14 928,8</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150,7</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4,012</w:t>
            </w:r>
          </w:p>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2026</w:t>
            </w:r>
          </w:p>
        </w:tc>
        <w:tc>
          <w:tcPr>
            <w:tcW w:w="124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00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3786,7</w:t>
            </w:r>
          </w:p>
        </w:tc>
        <w:tc>
          <w:tcPr>
            <w:tcW w:w="9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3745,1</w:t>
            </w:r>
          </w:p>
        </w:tc>
        <w:tc>
          <w:tcPr>
            <w:tcW w:w="103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37,8</w:t>
            </w:r>
          </w:p>
        </w:tc>
        <w:tc>
          <w:tcPr>
            <w:tcW w:w="8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4,012</w:t>
            </w:r>
          </w:p>
        </w:tc>
        <w:tc>
          <w:tcPr>
            <w:tcW w:w="135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75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lang w:val="en-US"/>
              </w:rPr>
            </w:pPr>
            <w:r>
              <w:rPr>
                <w:rFonts w:eastAsia="Arial" w:ascii="Times New Roman" w:hAnsi="Times New Roman"/>
                <w:sz w:val="24"/>
                <w:szCs w:val="24"/>
                <w:lang w:val="en-US"/>
              </w:rPr>
              <w:t>2027</w:t>
            </w:r>
          </w:p>
        </w:tc>
        <w:tc>
          <w:tcPr>
            <w:tcW w:w="124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00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3621,8</w:t>
            </w:r>
          </w:p>
        </w:tc>
        <w:tc>
          <w:tcPr>
            <w:tcW w:w="9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3582,0</w:t>
            </w:r>
          </w:p>
        </w:tc>
        <w:tc>
          <w:tcPr>
            <w:tcW w:w="103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8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w:t>
            </w:r>
          </w:p>
        </w:tc>
        <w:tc>
          <w:tcPr>
            <w:tcW w:w="135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lang w:val="en-US"/>
              </w:rPr>
            </w:pPr>
            <w:r>
              <w:rPr>
                <w:rFonts w:eastAsia="Arial" w:ascii="Times New Roman" w:hAnsi="Times New Roman"/>
                <w:sz w:val="24"/>
                <w:szCs w:val="24"/>
                <w:lang w:val="en-US"/>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200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Итого по плану программы (подпрограммы)</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55 542,4</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54 832,4</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683,8</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22,312</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200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Итого по утвержденному финансированию (подпрограммы)</w:t>
            </w:r>
          </w:p>
        </w:tc>
        <w:tc>
          <w:tcPr>
            <w:tcW w:w="1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55 542,4</w:t>
            </w:r>
          </w:p>
          <w:p>
            <w:pPr>
              <w:pStyle w:val="Normal"/>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54 832,4</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683,8</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22,312</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bookmarkStart w:id="2" w:name="_Hlk130124765"/>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bookmarkEnd w:id="2"/>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Настоящая программа муниципального образования «Северо-Байкальский район» «Формирование современной городской среды муниципального образования «Северо-Байкальский район» (далее – Программа) разработана в целях Государственной программы Республики Бурятия «Формирование комфортной городской среды на 2018 - 2024 годы», утверждённой Постановлением Правительства РБ от 25.10.2017 № 516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Муниципальной программой определены цели, задачи и мероприятия для благоустройства городских территорий муниципального образования «Северо-Байкальский район» с населением свыше 1000 человек, для благоустройства дворовых территории в населенных пунктах. Органы местного самоуправления производят инвентаризацию общественных и дворовых территорий, при этом постоянно выявляют недостатки.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Успешная реализация приоритетного проекта «Формирование комфортной городской среды» позволит повысить уровень благоустройства дворовых и общественных территорий, мест массового отдыха населения.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Анализ сферы благоустройства в муниципальных образованиях городских поселений «поселок Нижнеангарск», «поселок Кичера», «поселок Новый</w:t>
      </w:r>
      <w:r>
        <w:rPr>
          <w:rFonts w:ascii="Times New Roman" w:hAnsi="Times New Roman"/>
          <w:b/>
          <w:sz w:val="24"/>
          <w:szCs w:val="24"/>
        </w:rPr>
        <w:t xml:space="preserve"> </w:t>
      </w:r>
      <w:r>
        <w:rPr>
          <w:rFonts w:ascii="Times New Roman" w:hAnsi="Times New Roman"/>
          <w:sz w:val="24"/>
          <w:szCs w:val="24"/>
        </w:rPr>
        <w:t>Уоян» Северо-Байкальского района показывает, что в последние годы проводится целенаправленная работа по благоустройству дворовых территорий и территорий общего пользования поселения.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В то же время в вопросах благоустройства городских поселений имеется ряд проблем: низкий уровень общего благоустройства большинства дворовых территории, низкий уровень благоустройства большинства территорий общего пользования.</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Так, в муниципальных образованиях городских поселений «Поселок Нижнеангарск», «поселок Кичера», «поселок Новый Уоян»  имеются территории общего пользования  и дворовые территории, благоустройство которых не отвечает современным требованиям и требует комплексного подхода к благоустройству. Кроме того, в районе отсутствуют дворовые территории с современными детско-спортивные площадки.</w:t>
      </w:r>
    </w:p>
    <w:p>
      <w:pPr>
        <w:pStyle w:val="Normal"/>
        <w:widowControl w:val="false"/>
        <w:spacing w:lineRule="auto" w:line="240" w:before="0" w:after="0"/>
        <w:ind w:firstLine="567"/>
        <w:jc w:val="both"/>
        <w:rPr>
          <w:rFonts w:ascii="Times New Roman" w:hAnsi="Times New Roman" w:eastAsia="Calibri" w:eastAsiaTheme="minorHAnsi"/>
          <w:bCs/>
          <w:iCs/>
          <w:sz w:val="24"/>
          <w:szCs w:val="24"/>
          <w:lang w:eastAsia="en-US"/>
        </w:rPr>
      </w:pPr>
      <w:r>
        <w:rPr>
          <w:rFonts w:eastAsia="Calibri" w:ascii="Times New Roman" w:hAnsi="Times New Roman" w:eastAsiaTheme="minorHAnsi"/>
          <w:bCs/>
          <w:iCs/>
          <w:sz w:val="24"/>
          <w:szCs w:val="24"/>
          <w:lang w:eastAsia="en-US"/>
        </w:rPr>
        <w:t xml:space="preserve">На территории с. Байкальское  Северо-Байкальского района расположено воинское захоронения погибших при защите Отечества, состоящие на государственном учете в соответствии с </w:t>
      </w:r>
      <w:hyperlink r:id="rId3">
        <w:r>
          <w:rPr>
            <w:rStyle w:val="Style"/>
            <w:rFonts w:eastAsia="Calibri" w:ascii="Times New Roman" w:hAnsi="Times New Roman" w:eastAsiaTheme="minorHAnsi"/>
            <w:bCs/>
            <w:iCs/>
            <w:sz w:val="24"/>
            <w:szCs w:val="24"/>
            <w:lang w:eastAsia="en-US"/>
          </w:rPr>
          <w:t>Законом</w:t>
        </w:r>
      </w:hyperlink>
      <w:r>
        <w:rPr>
          <w:rFonts w:eastAsia="Calibri" w:ascii="Times New Roman" w:hAnsi="Times New Roman" w:eastAsiaTheme="minorHAnsi"/>
          <w:bCs/>
          <w:iCs/>
          <w:sz w:val="24"/>
          <w:szCs w:val="24"/>
          <w:lang w:eastAsia="en-US"/>
        </w:rPr>
        <w:t xml:space="preserve"> Российской Федерации от 14 января 1993 года N 4292-1 «Об увековечении памяти погибших при защите Отечества». В настоящее время воинское захоронения требуют проведения ремонтно-восстановительных работ, установления мемориальных знаков, а также благоустройства.</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В настоящее время благоустройство территории муниципальных образований городских поселений, благоустройство дворовых территорий в населенных пунктах, численность жителей в которых составляет 500 и более человек, устройство воинских захоронений и мемориальных знаков   характеризуется следующими показателями:</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Благоустройство территории городских поселений</w:t>
      </w:r>
    </w:p>
    <w:tbl>
      <w:tblPr>
        <w:tblW w:w="984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18"/>
        <w:gridCol w:w="4836"/>
        <w:gridCol w:w="851"/>
        <w:gridCol w:w="1271"/>
        <w:gridCol w:w="1141"/>
        <w:gridCol w:w="1230"/>
      </w:tblGrid>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42"/>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48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показателя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изм.</w:t>
            </w:r>
          </w:p>
        </w:tc>
        <w:tc>
          <w:tcPr>
            <w:tcW w:w="1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Нижнеангарск</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Кичера</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п.Новый Уоян</w:t>
            </w:r>
          </w:p>
        </w:tc>
      </w:tr>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8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и площадь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18</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r>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w:t>
            </w:r>
          </w:p>
        </w:tc>
        <w:tc>
          <w:tcPr>
            <w:tcW w:w="48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муниципальных территорий общего пользования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(центральная площадь, парки, скверы  и т.д.)</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3,26</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1,25</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4,25</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ind w:right="57"/>
        <w:jc w:val="center"/>
        <w:rPr>
          <w:rFonts w:ascii="Times New Roman" w:hAnsi="Times New Roman"/>
          <w:sz w:val="24"/>
          <w:szCs w:val="24"/>
        </w:rPr>
      </w:pPr>
      <w:r>
        <w:rPr>
          <w:rFonts w:ascii="Times New Roman" w:hAnsi="Times New Roman"/>
          <w:sz w:val="24"/>
          <w:szCs w:val="24"/>
        </w:rPr>
        <w:t>Благоустройство дворовых территорий в населенных пунктах</w:t>
      </w:r>
    </w:p>
    <w:tbl>
      <w:tblPr>
        <w:tblW w:w="977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23"/>
        <w:gridCol w:w="888"/>
        <w:gridCol w:w="713"/>
        <w:gridCol w:w="1134"/>
        <w:gridCol w:w="713"/>
        <w:gridCol w:w="1004"/>
        <w:gridCol w:w="1000"/>
        <w:gridCol w:w="702"/>
        <w:gridCol w:w="999"/>
        <w:gridCol w:w="989"/>
        <w:gridCol w:w="1109"/>
      </w:tblGrid>
      <w:tr>
        <w:trPr>
          <w:trHeight w:val="914" w:hRule="atLeast"/>
        </w:trPr>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42"/>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показателя</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Нижнеангарск</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Кичера</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п.Новый Уоян</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Верхняя Заимка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Ангоя</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Байкальское</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Холодное</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Уоян</w:t>
            </w:r>
          </w:p>
        </w:tc>
      </w:tr>
      <w:tr>
        <w:trPr>
          <w:trHeight w:val="1512" w:hRule="atLeast"/>
        </w:trPr>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18</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r>
    </w:tbl>
    <w:p>
      <w:pPr>
        <w:pStyle w:val="ConsPlusNormal1"/>
        <w:jc w:val="right"/>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pBdr>
          <w:top w:val="single" w:sz="4" w:space="1" w:color="000000"/>
          <w:left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Сохранение и благоустройство воинских захоронений на территории Северо-Байкальского района</w:t>
      </w:r>
    </w:p>
    <w:tbl>
      <w:tblPr>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2"/>
        <w:gridCol w:w="4963"/>
        <w:gridCol w:w="2268"/>
        <w:gridCol w:w="1982"/>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Наименование показателя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Ед.изм.</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с. Байкальское</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1</w:t>
            </w:r>
          </w:p>
        </w:tc>
        <w:tc>
          <w:tcPr>
            <w:tcW w:w="4963" w:type="dxa"/>
            <w:tcBorders>
              <w:top w:val="single" w:sz="4" w:space="0" w:color="000000"/>
              <w:left w:val="single" w:sz="4" w:space="0" w:color="000000"/>
              <w:bottom w:val="single" w:sz="4" w:space="0" w:color="000000"/>
              <w:right w:val="single" w:sz="4" w:space="0" w:color="000000"/>
            </w:tcBorders>
          </w:tcPr>
          <w:p>
            <w:pPr>
              <w:pStyle w:val="Normal"/>
              <w:pBdr>
                <w:top w:val="single" w:sz="4" w:space="1" w:color="000000"/>
                <w:left w:val="single" w:sz="4" w:space="1" w:color="000000"/>
                <w:bottom w:val="single" w:sz="4" w:space="1" w:color="000000"/>
                <w:right w:val="single" w:sz="4" w:space="1" w:color="000000"/>
              </w:pBdr>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Количество восстановленных воинских захоронений, ед.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Ед.</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2</w:t>
            </w:r>
          </w:p>
        </w:tc>
        <w:tc>
          <w:tcPr>
            <w:tcW w:w="4963" w:type="dxa"/>
            <w:tcBorders>
              <w:top w:val="single" w:sz="4" w:space="0" w:color="000000"/>
              <w:left w:val="single" w:sz="4" w:space="0" w:color="000000"/>
              <w:bottom w:val="single" w:sz="4" w:space="0" w:color="000000"/>
              <w:right w:val="single" w:sz="4" w:space="0" w:color="000000"/>
            </w:tcBorders>
          </w:tcPr>
          <w:p>
            <w:pPr>
              <w:pStyle w:val="Normal"/>
              <w:pBdr>
                <w:top w:val="single" w:sz="4" w:space="1" w:color="000000"/>
                <w:left w:val="single" w:sz="4" w:space="1" w:color="000000"/>
                <w:bottom w:val="single" w:sz="4" w:space="1" w:color="000000"/>
                <w:right w:val="single" w:sz="4" w:space="1" w:color="000000"/>
              </w:pBdr>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Количество установленных мемориальных знаков, ед.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Ед.</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0</w:t>
            </w:r>
          </w:p>
        </w:tc>
      </w:tr>
    </w:tbl>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bookmarkStart w:id="3" w:name="_Hlk130124812"/>
      <w:r>
        <w:rPr>
          <w:rFonts w:ascii="Times New Roman" w:hAnsi="Times New Roman"/>
          <w:b/>
          <w:sz w:val="24"/>
          <w:szCs w:val="24"/>
        </w:rPr>
        <w:t>Раздел 2. Основные цели и задачи программы</w:t>
      </w:r>
      <w:bookmarkEnd w:id="3"/>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Разработка муниципальной программы осуществляется на основе следующих принципов:</w:t>
      </w:r>
    </w:p>
    <w:p>
      <w:pPr>
        <w:pStyle w:val="ListParagraph"/>
        <w:numPr>
          <w:ilvl w:val="0"/>
          <w:numId w:val="2"/>
        </w:numPr>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полнота и достоверность информации;</w:t>
      </w:r>
    </w:p>
    <w:p>
      <w:pPr>
        <w:pStyle w:val="ListParagraph"/>
        <w:numPr>
          <w:ilvl w:val="0"/>
          <w:numId w:val="2"/>
        </w:numPr>
        <w:tabs>
          <w:tab w:val="clear" w:pos="708"/>
          <w:tab w:val="left" w:pos="709"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ListParagraph"/>
        <w:tabs>
          <w:tab w:val="clear" w:pos="708"/>
          <w:tab w:val="left" w:pos="709"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приоритет комплексности работ при проведении благоустройства; </w:t>
      </w:r>
    </w:p>
    <w:p>
      <w:pPr>
        <w:pStyle w:val="ListParagraph"/>
        <w:numPr>
          <w:ilvl w:val="0"/>
          <w:numId w:val="2"/>
        </w:numPr>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эффективность расходования федеральной субсидии, Республиканского бюджета и местного бюджета путем обеспечения высокой степени готовности к реализации муниципальной программы на стадии ее формирования.</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Цель  муниципальной программы: Улучшение качества городской среды и повышение уровня качества жизни населения</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 xml:space="preserve">Для достижения основной цели муниципальной программы предполагается решение следующих задач: </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1. 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2. 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3.    Повышение уровня благоустройства дворовых территорий в населенных пунктах.</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 xml:space="preserve">4.  Восстановление воинских захоронений, установка мемориальных знаков. </w:t>
      </w:r>
    </w:p>
    <w:p>
      <w:pPr>
        <w:pStyle w:val="Normal"/>
        <w:widowControl w:val="false"/>
        <w:spacing w:lineRule="auto" w:line="240" w:before="0" w:after="0"/>
        <w:ind w:right="57"/>
        <w:jc w:val="center"/>
        <w:rPr>
          <w:rFonts w:ascii="Times New Roman" w:hAnsi="Times New Roman" w:eastAsia="Arial"/>
          <w:b/>
          <w:sz w:val="24"/>
          <w:szCs w:val="24"/>
        </w:rPr>
      </w:pPr>
      <w:r>
        <w:rPr>
          <w:rFonts w:eastAsia="Arial"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программы</w:t>
      </w:r>
    </w:p>
    <w:p>
      <w:pPr>
        <w:pStyle w:val="Normal"/>
        <w:spacing w:lineRule="auto" w:line="240" w:before="0" w:after="0"/>
        <w:ind w:firstLine="540"/>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Основными ожидаемыми результатами реализации Муниципальной программы, отражающими социальные и экономические выгоды района, должны стать повышение уровня благоустройства дворовых и общественных территорий, мест массового отдыха населения, сохранение и благоустройство воинских захоронений на территории Северо-Байкальского района путем увеличения доли благоустроенных дворовых и общественных территорий, мест массового отдыха населения, реализации мероприятий федеральной целевой программы «Увековечение памяти погибших при защите Отечества на 2022 - 2025 годы».</w:t>
      </w:r>
    </w:p>
    <w:p>
      <w:pPr>
        <w:pStyle w:val="Normal"/>
        <w:widowControl w:val="false"/>
        <w:tabs>
          <w:tab w:val="clear" w:pos="708"/>
          <w:tab w:val="left" w:pos="2625" w:leader="none"/>
        </w:tabs>
        <w:spacing w:lineRule="auto" w:line="240" w:before="0" w:after="0"/>
        <w:ind w:left="57" w:right="57"/>
        <w:jc w:val="right"/>
        <w:rPr>
          <w:rFonts w:ascii="Times New Roman" w:hAnsi="Times New Roman"/>
          <w:bCs/>
          <w:sz w:val="24"/>
          <w:szCs w:val="24"/>
        </w:rPr>
      </w:pPr>
      <w:r>
        <w:rPr>
          <w:rFonts w:ascii="Times New Roman" w:hAnsi="Times New Roman"/>
          <w:bCs/>
          <w:sz w:val="24"/>
          <w:szCs w:val="24"/>
        </w:rPr>
        <w:t>Таблица 1</w:t>
      </w:r>
    </w:p>
    <w:p>
      <w:pPr>
        <w:pStyle w:val="Normal"/>
        <w:widowControl w:val="false"/>
        <w:tabs>
          <w:tab w:val="clear" w:pos="708"/>
          <w:tab w:val="left" w:pos="2625" w:leader="none"/>
        </w:tabs>
        <w:spacing w:lineRule="auto" w:line="240" w:before="0" w:after="0"/>
        <w:ind w:left="57" w:right="57"/>
        <w:jc w:val="center"/>
        <w:rPr>
          <w:rFonts w:ascii="Times New Roman" w:hAnsi="Times New Roman"/>
          <w:bCs/>
          <w:sz w:val="24"/>
          <w:szCs w:val="24"/>
        </w:rPr>
      </w:pPr>
      <w:r>
        <w:rPr>
          <w:rFonts w:ascii="Times New Roman" w:hAnsi="Times New Roman"/>
          <w:bCs/>
          <w:sz w:val="24"/>
          <w:szCs w:val="24"/>
        </w:rPr>
        <w:t>План реализации муниципальной программы</w:t>
      </w:r>
    </w:p>
    <w:p>
      <w:pPr>
        <w:pStyle w:val="ConsPlusNormal1"/>
        <w:rPr>
          <w:rFonts w:ascii="Times New Roman" w:hAnsi="Times New Roman" w:cs="Times New Roman"/>
          <w:sz w:val="24"/>
          <w:szCs w:val="24"/>
        </w:rPr>
      </w:pPr>
      <w:r>
        <w:rPr>
          <w:rFonts w:cs="Times New Roman" w:ascii="Times New Roman" w:hAnsi="Times New Roman"/>
          <w:sz w:val="24"/>
          <w:szCs w:val="24"/>
        </w:rPr>
      </w:r>
    </w:p>
    <w:tbl>
      <w:tblPr>
        <w:tblW w:w="101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28"/>
        <w:gridCol w:w="31"/>
        <w:gridCol w:w="1883"/>
        <w:gridCol w:w="40"/>
        <w:gridCol w:w="1827"/>
        <w:gridCol w:w="44"/>
        <w:gridCol w:w="961"/>
        <w:gridCol w:w="14"/>
        <w:gridCol w:w="32"/>
        <w:gridCol w:w="14"/>
        <w:gridCol w:w="952"/>
        <w:gridCol w:w="9"/>
        <w:gridCol w:w="45"/>
        <w:gridCol w:w="965"/>
        <w:gridCol w:w="26"/>
        <w:gridCol w:w="1019"/>
      </w:tblGrid>
      <w:tr>
        <w:trPr>
          <w:trHeight w:val="255" w:hRule="atLeast"/>
        </w:trPr>
        <w:tc>
          <w:tcPr>
            <w:tcW w:w="23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Наименование контрольного события подпрограммы</w:t>
            </w:r>
          </w:p>
        </w:tc>
        <w:tc>
          <w:tcPr>
            <w:tcW w:w="1914"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Статус</w:t>
            </w:r>
          </w:p>
        </w:tc>
        <w:tc>
          <w:tcPr>
            <w:tcW w:w="186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Ответственный исполнитель</w:t>
            </w:r>
          </w:p>
        </w:tc>
        <w:tc>
          <w:tcPr>
            <w:tcW w:w="4081" w:type="dxa"/>
            <w:gridSpan w:val="11"/>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Срок наступления контрольного события (дата)</w:t>
            </w:r>
          </w:p>
        </w:tc>
      </w:tr>
      <w:tr>
        <w:trPr>
          <w:trHeight w:val="255" w:hRule="atLeast"/>
        </w:trPr>
        <w:tc>
          <w:tcPr>
            <w:tcW w:w="232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1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86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4081" w:type="dxa"/>
            <w:gridSpan w:val="11"/>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Ежегодно (2022,2023,2024,2025,2026,2027)</w:t>
            </w:r>
          </w:p>
        </w:tc>
      </w:tr>
      <w:tr>
        <w:trPr>
          <w:trHeight w:val="255" w:hRule="atLeast"/>
        </w:trPr>
        <w:tc>
          <w:tcPr>
            <w:tcW w:w="232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1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86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005"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 квартал</w:t>
            </w:r>
          </w:p>
        </w:tc>
        <w:tc>
          <w:tcPr>
            <w:tcW w:w="1012" w:type="dxa"/>
            <w:gridSpan w:val="4"/>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II квартал</w:t>
            </w:r>
          </w:p>
        </w:tc>
        <w:tc>
          <w:tcPr>
            <w:tcW w:w="1019" w:type="dxa"/>
            <w:gridSpan w:val="3"/>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III квартал</w:t>
            </w:r>
          </w:p>
        </w:tc>
        <w:tc>
          <w:tcPr>
            <w:tcW w:w="1045"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IV квартал</w:t>
            </w:r>
          </w:p>
        </w:tc>
      </w:tr>
      <w:tr>
        <w:trPr>
          <w:trHeight w:val="255" w:hRule="atLeast"/>
        </w:trPr>
        <w:tc>
          <w:tcPr>
            <w:tcW w:w="10190" w:type="dxa"/>
            <w:gridSpan w:val="1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План реализации муниципальной подпрограммы 2  «Формирование современной городской среды муниципального образования городского поселения «поселок Кичера»</w:t>
            </w:r>
          </w:p>
        </w:tc>
      </w:tr>
      <w:tr>
        <w:trPr/>
        <w:tc>
          <w:tcPr>
            <w:tcW w:w="23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№1.</w:t>
            </w:r>
          </w:p>
          <w:p>
            <w:pPr>
              <w:pStyle w:val="ConsPlusNormal1"/>
              <w:rPr>
                <w:rFonts w:ascii="Times New Roman" w:hAnsi="Times New Roman" w:cs="Times New Roman"/>
                <w:sz w:val="24"/>
                <w:szCs w:val="24"/>
              </w:rPr>
            </w:pPr>
            <w:r>
              <w:rPr>
                <w:rFonts w:cs="Times New Roman" w:ascii="Times New Roman" w:hAnsi="Times New Roman"/>
                <w:sz w:val="24"/>
                <w:szCs w:val="24"/>
              </w:rPr>
              <w:t>Утверждение органом местного самоуправления поселения, муниципальной Программы «Формирования современной городской среды муниципального образования городского поселения ««поселок Кичера»</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муниципальная программа</w:t>
            </w: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1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07"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01.07</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01.12</w:t>
            </w:r>
          </w:p>
        </w:tc>
      </w:tr>
      <w:tr>
        <w:trPr>
          <w:trHeight w:val="720" w:hRule="atLeast"/>
        </w:trPr>
        <w:tc>
          <w:tcPr>
            <w:tcW w:w="23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№2.</w:t>
            </w:r>
          </w:p>
          <w:p>
            <w:pPr>
              <w:pStyle w:val="ConsPlusNormal1"/>
              <w:rPr>
                <w:rFonts w:ascii="Times New Roman" w:hAnsi="Times New Roman" w:cs="Times New Roman"/>
                <w:sz w:val="24"/>
                <w:szCs w:val="24"/>
              </w:rPr>
            </w:pPr>
            <w:r>
              <w:rPr>
                <w:rFonts w:cs="Times New Roman" w:ascii="Times New Roman" w:hAnsi="Times New Roman"/>
                <w:sz w:val="24"/>
                <w:szCs w:val="24"/>
              </w:rPr>
              <w:t>Утверждение правил благоустройства поселения (с учетом общественных обсуждений)</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правила благоустройства</w:t>
            </w: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1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07"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r>
      <w:tr>
        <w:trPr>
          <w:trHeight w:val="917" w:hRule="atLeast"/>
        </w:trPr>
        <w:tc>
          <w:tcPr>
            <w:tcW w:w="23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№3.</w:t>
            </w:r>
          </w:p>
          <w:p>
            <w:pPr>
              <w:pStyle w:val="ConsPlusNormal1"/>
              <w:rPr>
                <w:rFonts w:ascii="Times New Roman" w:hAnsi="Times New Roman" w:cs="Times New Roman"/>
                <w:sz w:val="24"/>
                <w:szCs w:val="24"/>
              </w:rPr>
            </w:pPr>
            <w:r>
              <w:rPr>
                <w:rFonts w:cs="Times New Roman" w:ascii="Times New Roman" w:hAnsi="Times New Roman"/>
                <w:sz w:val="24"/>
                <w:szCs w:val="24"/>
              </w:rPr>
              <w:t>Опубликование для общественного обсуждения проектов муниципальной программы формирования современной городской среды</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проект муниципальной программы</w:t>
            </w: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1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07"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r>
        <w:trPr/>
        <w:tc>
          <w:tcPr>
            <w:tcW w:w="23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№4.</w:t>
            </w:r>
          </w:p>
          <w:p>
            <w:pPr>
              <w:pStyle w:val="ConsPlusNormal1"/>
              <w:rPr>
                <w:rFonts w:ascii="Times New Roman" w:hAnsi="Times New Roman" w:cs="Times New Roman"/>
                <w:sz w:val="24"/>
                <w:szCs w:val="24"/>
              </w:rPr>
            </w:pPr>
            <w:r>
              <w:rPr>
                <w:rFonts w:cs="Times New Roman" w:ascii="Times New Roman" w:hAnsi="Times New Roman"/>
                <w:sz w:val="24"/>
                <w:szCs w:val="24"/>
              </w:rPr>
              <w:t>Утверждение с учетом обсуждения с заинтересованными лицами дизайн-проекта благоустройства дворовых территорий, включенных в муниципальную программу, а также дизайн-проекта благоустройства общественной территории</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дизайн-проект благоустройства дворовых территорий</w:t>
            </w: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1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07"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r>
        <w:trPr>
          <w:trHeight w:val="255" w:hRule="atLeast"/>
        </w:trPr>
        <w:tc>
          <w:tcPr>
            <w:tcW w:w="10190" w:type="dxa"/>
            <w:gridSpan w:val="16"/>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План реализации муниципальной подпрограммы 3 «Формирование современной городской среды муниципального образования</w:t>
            </w:r>
          </w:p>
          <w:p>
            <w:pPr>
              <w:pStyle w:val="ConsPlusNormal1"/>
              <w:rPr>
                <w:rFonts w:ascii="Times New Roman" w:hAnsi="Times New Roman" w:cs="Times New Roman"/>
                <w:sz w:val="24"/>
                <w:szCs w:val="24"/>
              </w:rPr>
            </w:pPr>
            <w:r>
              <w:rPr>
                <w:rFonts w:cs="Times New Roman" w:ascii="Times New Roman" w:hAnsi="Times New Roman"/>
                <w:sz w:val="24"/>
                <w:szCs w:val="24"/>
              </w:rPr>
              <w:t>городского поселения «поселок Новый Уоян»</w:t>
            </w:r>
          </w:p>
        </w:tc>
      </w:tr>
      <w:tr>
        <w:trPr>
          <w:trHeight w:val="255" w:hRule="atLeast"/>
        </w:trPr>
        <w:tc>
          <w:tcPr>
            <w:tcW w:w="235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Наименование контрольного события подпрограммы</w:t>
            </w:r>
          </w:p>
        </w:tc>
        <w:tc>
          <w:tcPr>
            <w:tcW w:w="192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Статус</w:t>
            </w:r>
          </w:p>
        </w:tc>
        <w:tc>
          <w:tcPr>
            <w:tcW w:w="187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Ответственный исполнитель</w:t>
            </w:r>
          </w:p>
        </w:tc>
        <w:tc>
          <w:tcPr>
            <w:tcW w:w="4037"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Срок наступления контрольного события (дата)</w:t>
            </w:r>
          </w:p>
        </w:tc>
      </w:tr>
      <w:tr>
        <w:trPr>
          <w:trHeight w:val="255" w:hRule="atLeast"/>
        </w:trPr>
        <w:tc>
          <w:tcPr>
            <w:tcW w:w="235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2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8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4037"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Ежегодно (22,23,24,25,26,27)</w:t>
            </w:r>
          </w:p>
        </w:tc>
      </w:tr>
      <w:tr>
        <w:trPr>
          <w:trHeight w:val="255" w:hRule="atLeast"/>
        </w:trPr>
        <w:tc>
          <w:tcPr>
            <w:tcW w:w="235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2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8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00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 квартал</w:t>
            </w:r>
          </w:p>
        </w:tc>
        <w:tc>
          <w:tcPr>
            <w:tcW w:w="102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II квартал</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III квартал</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IV квартал</w:t>
            </w:r>
          </w:p>
        </w:tc>
      </w:tr>
      <w:tr>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№1.</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Согласование органом местного самоуправления поселения, муниципальной подпрограммы « Формирования современной городской среды образования городского поселения «поселок Новый Уоян»</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Муниципальная подпрограмма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21"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0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01.12</w:t>
            </w:r>
          </w:p>
        </w:tc>
      </w:tr>
      <w:tr>
        <w:trPr>
          <w:trHeight w:val="720" w:hRule="atLeast"/>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№2.</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Утверждение правил благоустройства поселения (с учетом общественных обсуждений)</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Правила благоустройства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21"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0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r>
      <w:tr>
        <w:trPr>
          <w:trHeight w:val="917" w:hRule="atLeast"/>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№3.</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Опубликование для общественного обсуждения проектов муниципальной программы формирования современной городской среды</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Проект муниципальной программы</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21"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0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r>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№4.</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Утверждение с учетом обсуждения с заинтересованными лицами дизайн-проекта благоустройства дворовых территорий, включенных в муниципальную программу, а также дизайн-проекта благоустройства общественной территории</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Дизайн-проект благоустройства дворовых территорий</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21"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0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bl>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Ожидаемые результаты реализации муниципальной программы отражены в таблице 2.</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spacing w:lineRule="auto" w:line="240" w:before="0" w:after="0"/>
        <w:ind w:firstLine="567" w:left="0"/>
        <w:contextualSpacing/>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сфере жилищно-коммунального обслуживания населения республики.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В полном объеме целевые показатели муниципальной программы отражены в подпрограммах.</w:t>
      </w:r>
    </w:p>
    <w:p>
      <w:pPr>
        <w:pStyle w:val="ListParagraph"/>
        <w:tabs>
          <w:tab w:val="clear" w:pos="708"/>
          <w:tab w:val="left" w:pos="851" w:leader="none"/>
        </w:tabs>
        <w:spacing w:lineRule="auto" w:line="240" w:before="0" w:after="0"/>
        <w:ind w:left="567" w:right="-1"/>
        <w:contextualSpacing/>
        <w:jc w:val="both"/>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программы</w:t>
      </w:r>
    </w:p>
    <w:p>
      <w:pPr>
        <w:pStyle w:val="Normal"/>
        <w:tabs>
          <w:tab w:val="clear" w:pos="708"/>
          <w:tab w:val="left" w:pos="851" w:leader="none"/>
        </w:tabs>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программы </w:t>
      </w:r>
      <w:r>
        <w:rPr>
          <w:rFonts w:ascii="Times New Roman" w:hAnsi="Times New Roman"/>
          <w:sz w:val="24"/>
          <w:szCs w:val="24"/>
        </w:rPr>
        <w:t>2022</w:t>
      </w:r>
      <w:r>
        <w:rPr>
          <w:rFonts w:eastAsia="Calibri" w:ascii="Times New Roman" w:hAnsi="Times New Roman"/>
          <w:sz w:val="24"/>
          <w:szCs w:val="24"/>
        </w:rPr>
        <w:t>-2027 годы</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программы</w:t>
      </w:r>
    </w:p>
    <w:p>
      <w:pPr>
        <w:pStyle w:val="Normal"/>
        <w:spacing w:lineRule="auto" w:line="240" w:before="0" w:after="0"/>
        <w:ind w:firstLine="539"/>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Ресурсное обеспечение муниципальной программы осуществляется за счет бюджетных ассигнований из федерального, республиканского и местных бюджетов.</w:t>
      </w:r>
    </w:p>
    <w:p>
      <w:pPr>
        <w:pStyle w:val="Normal"/>
        <w:spacing w:lineRule="auto" w:line="240" w:before="0" w:after="0"/>
        <w:ind w:firstLine="539"/>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Объем финансового обеспечения муниципальной программы подлежит ежегодному уточнению в рамках подготовки проекта постановлений Совета депутатов МО «Северо-Байкальский район» о бюджете МО «Северо-Байкальский район» на очередной финансовый год и плановый период, а также с учетом внесенных изменений в постановления Совета депутатов МО «Северо-Байкальский район» в текущем финансовом году.</w:t>
      </w:r>
      <w:bookmarkStart w:id="4" w:name="_Hlk121126808"/>
    </w:p>
    <w:p>
      <w:pPr>
        <w:pStyle w:val="Normal"/>
        <w:spacing w:lineRule="auto" w:line="240" w:before="0" w:after="0"/>
        <w:ind w:firstLine="539"/>
        <w:jc w:val="both"/>
        <w:rPr>
          <w:rFonts w:ascii="Times New Roman" w:hAnsi="Times New Roman" w:eastAsia="Arial"/>
          <w:w w:val="110"/>
          <w:sz w:val="24"/>
          <w:szCs w:val="24"/>
        </w:rPr>
      </w:pPr>
      <w:r>
        <w:rPr>
          <w:rFonts w:eastAsia="Arial" w:ascii="Times New Roman" w:hAnsi="Times New Roman"/>
          <w:w w:val="110"/>
          <w:sz w:val="24"/>
          <w:szCs w:val="24"/>
        </w:rPr>
        <w:t>Ресурсное обеспечение муниципальной программы по подпрограммам отражено в таблице 3.</w:t>
      </w:r>
    </w:p>
    <w:p>
      <w:pPr>
        <w:pStyle w:val="Normal"/>
        <w:spacing w:lineRule="auto" w:line="240" w:before="0" w:after="0"/>
        <w:ind w:firstLine="539"/>
        <w:jc w:val="both"/>
        <w:rPr>
          <w:rFonts w:ascii="Times New Roman" w:hAnsi="Times New Roman" w:eastAsia="Arial"/>
          <w:w w:val="110"/>
          <w:sz w:val="24"/>
          <w:szCs w:val="24"/>
        </w:rPr>
      </w:pPr>
      <w:r>
        <w:rPr>
          <w:rFonts w:eastAsia="Arial" w:ascii="Times New Roman" w:hAnsi="Times New Roman"/>
          <w:w w:val="110"/>
          <w:sz w:val="24"/>
          <w:szCs w:val="24"/>
        </w:rPr>
        <w:t>Перечень мероприятий и ресурсное обеспечение по подпрограммам отражены в таблице 4.</w:t>
      </w:r>
    </w:p>
    <w:p>
      <w:pPr>
        <w:pStyle w:val="ListParagraph"/>
        <w:widowControl w:val="false"/>
        <w:tabs>
          <w:tab w:val="clear" w:pos="708"/>
          <w:tab w:val="left" w:pos="567" w:leader="none"/>
        </w:tabs>
        <w:spacing w:lineRule="auto" w:line="240" w:before="0" w:after="0"/>
        <w:ind w:firstLine="567" w:left="0"/>
        <w:contextualSpacing/>
        <w:rPr>
          <w:rFonts w:ascii="Times New Roman" w:hAnsi="Times New Roman" w:eastAsia="Arial"/>
          <w:bCs/>
          <w:w w:val="110"/>
          <w:sz w:val="24"/>
          <w:szCs w:val="24"/>
        </w:rPr>
      </w:pPr>
      <w:r>
        <w:rPr>
          <w:rFonts w:eastAsia="Arial" w:ascii="Times New Roman" w:hAnsi="Times New Roman"/>
          <w:bCs/>
          <w:w w:val="110"/>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Оценка эффективности и результативности Программы представляет собой совокупность показателей оценки фактической эффективности по годам и по итогам реализации Программы в целом. </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Методика оценки эффективности Программы выражается в оценке достижения запланированного значения каждого показателя. Общая эффективность выполнения Программы складывается из результатов по всем целевым показателям. </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Контроль эффективности и результативности Программы осуществляется посредствам ежегодных отчетов, мониторинга промежуточных показателей. </w:t>
      </w:r>
    </w:p>
    <w:p>
      <w:pPr>
        <w:pStyle w:val="Normal"/>
        <w:widowControl w:val="false"/>
        <w:tabs>
          <w:tab w:val="clear" w:pos="708"/>
          <w:tab w:val="left" w:pos="12150" w:leader="none"/>
        </w:tabs>
        <w:spacing w:lineRule="auto" w:line="240" w:before="0" w:after="0"/>
        <w:ind w:firstLine="567" w:right="57"/>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По итогам мониторинга Программы возможна корректировка индикаторов (показателей), информации, как по ресурсному обеспечению, так и по комплексу мероприятий Программы. </w:t>
      </w:r>
      <w:bookmarkStart w:id="5" w:name="_Hlk121126932"/>
      <w:r>
        <w:rPr>
          <w:rFonts w:ascii="Times New Roman" w:hAnsi="Times New Roman"/>
          <w:color w:val="000000"/>
          <w:sz w:val="24"/>
          <w:szCs w:val="24"/>
        </w:rPr>
        <w:t>Предложения о внесении изменений в перечни и состав мероприятий, а также в объёмы бюджетных ассигнований на реализацию мероприятий в пределах утверждённых лимитов, вносит в установленном порядке.</w:t>
      </w:r>
      <w:bookmarkEnd w:id="5"/>
    </w:p>
    <w:p>
      <w:pPr>
        <w:pStyle w:val="ListParagraph"/>
        <w:tabs>
          <w:tab w:val="clear" w:pos="708"/>
          <w:tab w:val="left" w:pos="851" w:leader="none"/>
        </w:tabs>
        <w:spacing w:lineRule="auto" w:line="240" w:before="0" w:after="0"/>
        <w:ind w:firstLine="567" w:left="0" w:right="-1"/>
        <w:contextualSpacing/>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w:t>
      </w:r>
      <w:bookmarkEnd w:id="4"/>
    </w:p>
    <w:p>
      <w:pPr>
        <w:pStyle w:val="ListParagraph"/>
        <w:widowControl w:val="false"/>
        <w:tabs>
          <w:tab w:val="clear" w:pos="708"/>
          <w:tab w:val="left" w:pos="567" w:leader="none"/>
        </w:tabs>
        <w:spacing w:lineRule="auto" w:line="240" w:before="0" w:after="0"/>
        <w:ind w:firstLine="567" w:left="0"/>
        <w:contextualSpacing/>
        <w:rPr>
          <w:rFonts w:ascii="Times New Roman" w:hAnsi="Times New Roman" w:eastAsia="Arial"/>
          <w:bCs/>
          <w:w w:val="110"/>
          <w:sz w:val="24"/>
          <w:szCs w:val="24"/>
        </w:rPr>
      </w:pPr>
      <w:r>
        <w:rPr>
          <w:rFonts w:eastAsia="Arial" w:ascii="Times New Roman" w:hAnsi="Times New Roman"/>
          <w:bCs/>
          <w:w w:val="110"/>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color w:themeColor="text1" w:val="000000"/>
          <w:sz w:val="24"/>
          <w:szCs w:val="24"/>
        </w:rPr>
      </w:pPr>
      <w:r>
        <w:rPr>
          <w:rFonts w:ascii="Times New Roman" w:hAnsi="Times New Roman"/>
          <w:b/>
          <w:sz w:val="24"/>
          <w:szCs w:val="24"/>
        </w:rPr>
        <w:t>Раздел 8. Описание мер муниципального и правового регулирования и</w:t>
      </w:r>
    </w:p>
    <w:p>
      <w:pPr>
        <w:pStyle w:val="ListParagraph"/>
        <w:tabs>
          <w:tab w:val="clear" w:pos="708"/>
          <w:tab w:val="left" w:pos="851" w:leader="none"/>
        </w:tabs>
        <w:spacing w:lineRule="auto" w:line="240" w:before="0" w:after="0"/>
        <w:ind w:left="0" w:right="-1"/>
        <w:contextualSpacing/>
        <w:jc w:val="center"/>
        <w:rPr>
          <w:rFonts w:ascii="Times New Roman" w:hAnsi="Times New Roman"/>
          <w:b/>
          <w:color w:themeColor="text1" w:val="000000"/>
          <w:sz w:val="24"/>
          <w:szCs w:val="24"/>
        </w:rPr>
      </w:pPr>
      <w:r>
        <w:rPr>
          <w:rFonts w:ascii="Times New Roman" w:hAnsi="Times New Roman"/>
          <w:b/>
          <w:sz w:val="24"/>
          <w:szCs w:val="24"/>
        </w:rPr>
        <w:t>анализ рисков реализации муниципальной программы</w:t>
      </w:r>
    </w:p>
    <w:p>
      <w:pPr>
        <w:pStyle w:val="Normal"/>
        <w:numPr>
          <w:ilvl w:val="0"/>
          <w:numId w:val="0"/>
        </w:numPr>
        <w:spacing w:lineRule="auto" w:line="240" w:before="0" w:after="0"/>
        <w:ind w:firstLine="567" w:left="0"/>
        <w:jc w:val="both"/>
        <w:outlineLvl w:val="1"/>
        <w:rPr>
          <w:rFonts w:ascii="Times New Roman" w:hAnsi="Times New Roman"/>
          <w:sz w:val="24"/>
          <w:szCs w:val="24"/>
        </w:rPr>
      </w:pPr>
      <w:r>
        <w:rPr>
          <w:rFonts w:ascii="Times New Roman" w:hAnsi="Times New Roman"/>
          <w:sz w:val="24"/>
          <w:szCs w:val="24"/>
        </w:rPr>
        <w:t>Одним из основных инструментов реализации муниципальной программы является нормативно-правовое регулирование в сфере строительства и жилищно-коммунального хозяйства на территории муниципального образования «Северо – Байкальский район».</w:t>
      </w:r>
    </w:p>
    <w:p>
      <w:pPr>
        <w:pStyle w:val="Normal"/>
        <w:numPr>
          <w:ilvl w:val="0"/>
          <w:numId w:val="0"/>
        </w:numPr>
        <w:spacing w:lineRule="auto" w:line="240" w:before="0" w:after="0"/>
        <w:ind w:firstLine="567" w:left="0"/>
        <w:jc w:val="both"/>
        <w:outlineLvl w:val="1"/>
        <w:rPr>
          <w:rFonts w:ascii="Times New Roman" w:hAnsi="Times New Roman"/>
          <w:sz w:val="24"/>
          <w:szCs w:val="24"/>
        </w:rPr>
      </w:pPr>
      <w:r>
        <w:rPr>
          <w:rFonts w:ascii="Times New Roman" w:hAnsi="Times New Roman"/>
          <w:sz w:val="24"/>
          <w:szCs w:val="24"/>
        </w:rPr>
        <w:t>В рамках разработки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осуществляется разработка предложений по совершенствованию законодательства в сфере реализации муниципальной программы.</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Основными видами рисков по источникам возникновения и характеру влияния на процесс и результаты реализации Муниципальной программы являются: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организационно-управленческие риски, которые связаны с неэффективной организацией и управлением процесса реализации программных мероприятий;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экономические риски, которые могут привести к снижению объема привлекаемых средств и сокращению инвестиций.</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оперативное реагирование на изменения факторов внешней и внутренней среды и внесение соответствующих корректировок в Программу.</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pPr>
        <w:pStyle w:val="Normal"/>
        <w:tabs>
          <w:tab w:val="clear" w:pos="708"/>
          <w:tab w:val="left" w:pos="7797" w:leader="none"/>
        </w:tabs>
        <w:ind w:firstLine="567" w:right="-1"/>
        <w:jc w:val="both"/>
        <w:rPr>
          <w:rFonts w:ascii="Times New Roman" w:hAnsi="Times New Roman"/>
          <w:sz w:val="24"/>
          <w:szCs w:val="24"/>
        </w:rPr>
      </w:pPr>
      <w:r>
        <w:rPr>
          <w:rFonts w:ascii="Times New Roman" w:hAnsi="Times New Roman"/>
          <w:sz w:val="24"/>
          <w:szCs w:val="24"/>
        </w:rPr>
        <w:t>Основные меры правового регулирования отражены в таблице 6.</w:t>
      </w:r>
    </w:p>
    <w:p>
      <w:pPr>
        <w:pStyle w:val="ConsPlusNormal1"/>
        <w:ind w:firstLine="567"/>
        <w:jc w:val="center"/>
        <w:rPr>
          <w:rFonts w:ascii="Times New Roman" w:hAnsi="Times New Roman" w:cs="Times New Roman"/>
          <w:b/>
          <w:bCs/>
          <w:sz w:val="24"/>
          <w:szCs w:val="24"/>
        </w:rPr>
      </w:pPr>
      <w:r>
        <w:rPr>
          <w:rFonts w:cs="Times New Roman" w:ascii="Times New Roman" w:hAnsi="Times New Roman"/>
          <w:b/>
          <w:bCs/>
          <w:sz w:val="24"/>
          <w:szCs w:val="24"/>
        </w:rPr>
        <w:t>Раздел 9. Положения, включаемые в муниципальную программу в соответствие с Правилами предоставления федеральной субсидии:</w:t>
      </w:r>
    </w:p>
    <w:p>
      <w:pPr>
        <w:pStyle w:val="ConsPlusNormal1"/>
        <w:ind w:firstLine="567"/>
        <w:jc w:val="center"/>
        <w:rPr>
          <w:rFonts w:ascii="Times New Roman" w:hAnsi="Times New Roman" w:cs="Times New Roman"/>
          <w:b/>
          <w:bCs/>
          <w:sz w:val="24"/>
          <w:szCs w:val="24"/>
        </w:rPr>
      </w:pPr>
      <w:r>
        <w:rPr>
          <w:rFonts w:cs="Times New Roman" w:ascii="Times New Roman" w:hAnsi="Times New Roman"/>
          <w:b/>
          <w:bCs/>
          <w:sz w:val="24"/>
          <w:szCs w:val="24"/>
        </w:rPr>
      </w:r>
    </w:p>
    <w:p>
      <w:pPr>
        <w:pStyle w:val="ConsPlusNormal1"/>
        <w:numPr>
          <w:ilvl w:val="0"/>
          <w:numId w:val="9"/>
        </w:numPr>
        <w:ind w:hanging="0" w:left="0"/>
        <w:jc w:val="center"/>
        <w:rPr>
          <w:rFonts w:ascii="Times New Roman" w:hAnsi="Times New Roman" w:cs="Times New Roman"/>
          <w:b/>
          <w:bCs/>
          <w:i/>
          <w:i/>
          <w:iCs/>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Нормативная стоимость (единичные расценки)  работ по благоустройству дворовых территорий, входящих в минимальный перечень таких работ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Нормативная стоимость (единичные расценки) работ по благоустройству дворовых территорий, входящих в минимальный перечень таких работ</w:t>
      </w:r>
    </w:p>
    <w:tbl>
      <w:tblPr>
        <w:tblW w:w="9479"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866"/>
        <w:gridCol w:w="3791"/>
        <w:gridCol w:w="1365"/>
        <w:gridCol w:w="1364"/>
        <w:gridCol w:w="2093"/>
      </w:tblGrid>
      <w:tr>
        <w:trPr>
          <w:trHeight w:val="511" w:hRule="atLeast"/>
        </w:trPr>
        <w:tc>
          <w:tcPr>
            <w:tcW w:w="866" w:type="dxa"/>
            <w:tcBorders>
              <w:top w:val="single" w:sz="8" w:space="0" w:color="000000"/>
              <w:left w:val="single" w:sz="4" w:space="0" w:color="000000"/>
              <w:bottom w:val="single" w:sz="8" w:space="0" w:color="000000"/>
              <w:right w:val="single" w:sz="8"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3791" w:type="dxa"/>
            <w:tcBorders>
              <w:top w:val="single" w:sz="8" w:space="0" w:color="000000"/>
              <w:left w:val="single" w:sz="4" w:space="0" w:color="000000"/>
              <w:bottom w:val="single" w:sz="8" w:space="0" w:color="000000"/>
              <w:right w:val="single" w:sz="8"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Наименование работ</w:t>
            </w:r>
          </w:p>
        </w:tc>
        <w:tc>
          <w:tcPr>
            <w:tcW w:w="1365" w:type="dxa"/>
            <w:tcBorders>
              <w:top w:val="single" w:sz="8" w:space="0" w:color="000000"/>
              <w:left w:val="single" w:sz="4" w:space="0" w:color="000000"/>
              <w:bottom w:val="single" w:sz="8"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Ед.</w:t>
            </w:r>
          </w:p>
          <w:p>
            <w:pPr>
              <w:pStyle w:val="ConsPlusNormal1"/>
              <w:rPr>
                <w:rFonts w:ascii="Times New Roman" w:hAnsi="Times New Roman" w:cs="Times New Roman"/>
                <w:sz w:val="20"/>
                <w:szCs w:val="20"/>
              </w:rPr>
            </w:pPr>
            <w:r>
              <w:rPr>
                <w:rFonts w:cs="Times New Roman" w:ascii="Times New Roman" w:hAnsi="Times New Roman"/>
                <w:sz w:val="20"/>
                <w:szCs w:val="20"/>
              </w:rPr>
              <w:t>измер.</w:t>
            </w:r>
          </w:p>
        </w:tc>
        <w:tc>
          <w:tcPr>
            <w:tcW w:w="136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Кол-во</w:t>
            </w:r>
          </w:p>
        </w:tc>
        <w:tc>
          <w:tcPr>
            <w:tcW w:w="2093" w:type="dxa"/>
            <w:tcBorders>
              <w:top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Стоимость без НДС в руб.</w:t>
            </w:r>
          </w:p>
        </w:tc>
      </w:tr>
      <w:tr>
        <w:trPr>
          <w:trHeight w:val="381"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Ремонт дворовых проездов</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Кв. м.</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Обеспечение освещения дворовых территорий</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Установка опоры для уличного освещения со светодиодной лампой</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шт.</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r>
        <w:trPr>
          <w:trHeight w:val="362"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Установка скамеек</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Диван на металлических ножках без подлокотников</w:t>
            </w:r>
          </w:p>
          <w:p>
            <w:pPr>
              <w:pStyle w:val="ConsPlusNormal1"/>
              <w:rPr>
                <w:rFonts w:ascii="Times New Roman" w:hAnsi="Times New Roman" w:cs="Times New Roman"/>
                <w:sz w:val="20"/>
                <w:szCs w:val="20"/>
              </w:rPr>
            </w:pPr>
            <w:r>
              <w:rPr>
                <w:rFonts w:cs="Times New Roman" w:ascii="Times New Roman" w:hAnsi="Times New Roman"/>
                <w:sz w:val="20"/>
                <w:szCs w:val="20"/>
              </w:rPr>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Шт.</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r>
        <w:trPr>
          <w:trHeight w:val="346"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Установка урн</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Урна металлическая опрокидывающаяся</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Шт.</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bl>
    <w:p>
      <w:pPr>
        <w:pStyle w:val="ConsPlusNormal1"/>
        <w:numPr>
          <w:ilvl w:val="0"/>
          <w:numId w:val="9"/>
        </w:numPr>
        <w:ind w:firstLine="567" w:left="0"/>
        <w:jc w:val="both"/>
        <w:rPr>
          <w:rFonts w:ascii="Times New Roman" w:hAnsi="Times New Roman" w:cs="Times New Roman"/>
          <w:sz w:val="24"/>
          <w:szCs w:val="24"/>
        </w:rPr>
      </w:pPr>
      <w:r>
        <w:rPr>
          <w:rFonts w:cs="Times New Roman" w:ascii="Times New Roman" w:hAnsi="Times New Roman"/>
          <w:b/>
          <w:bCs/>
          <w:i/>
          <w:iCs/>
          <w:sz w:val="24"/>
          <w:szCs w:val="24"/>
        </w:rPr>
        <w:t>Порядок разработки, обсуждения с заинтересованными лицами и утверждения дизайн-проектов благоустройства дворовой территории, включенных в муниципальную программу «Формирование современной городской среды муниципального образования «Северо-Байкальский район»</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t xml:space="preserve">Порядок разработки, обсуждения с заинтересованными лицами и утверждения дизайн-проектов благоустройства дворовой территории, включенных в муниципальную программу «Формирование современной городской среды муниципального образования «Северо-Байкальский район» </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«Формирование современной городской среды муниципального образования  </w:t>
      </w:r>
      <w:r>
        <w:rPr>
          <w:rFonts w:cs="Times New Roman" w:ascii="Times New Roman" w:hAnsi="Times New Roman"/>
          <w:sz w:val="24"/>
          <w:szCs w:val="24"/>
        </w:rPr>
        <w:t>«Северо-Байкальский район»</w:t>
      </w:r>
      <w:r>
        <w:rPr>
          <w:rFonts w:eastAsia="Calibri" w:cs="Times New Roman" w:ascii="Times New Roman" w:hAnsi="Times New Roman"/>
          <w:sz w:val="24"/>
          <w:szCs w:val="24"/>
        </w:rPr>
        <w:t>, включающей  городские поселения «поселок Нижнеангарск», поселок «Кичера», поселок «Новый Уоян» (далее  - Порядок).</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2. Для целей Порядка применяются следующие понятия:</w:t>
      </w:r>
    </w:p>
    <w:p>
      <w:pPr>
        <w:pStyle w:val="ConsPlusNormal1"/>
        <w:ind w:firstLine="567"/>
        <w:jc w:val="both"/>
        <w:rPr>
          <w:rFonts w:ascii="Times New Roman" w:hAnsi="Times New Roman" w:eastAsia="Times New Roman" w:cs="Times New Roman"/>
          <w:sz w:val="24"/>
          <w:szCs w:val="24"/>
          <w:lang w:eastAsia="ru-RU"/>
        </w:rPr>
      </w:pPr>
      <w:r>
        <w:rPr>
          <w:rFonts w:cs="Times New Roman" w:ascii="Times New Roman" w:hAnsi="Times New Roman"/>
          <w:sz w:val="24"/>
          <w:szCs w:val="24"/>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 Разработка дизайн-проекта обеспечивается МКУ «Комитет по управлению муниципальным хозяйством»</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5. В дизайн-проект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6.Содержание дизайн-проекта зависит от вида и состава планируемых работ. Дизайн-проект должен быть подготовлен в виде проектно-сметной документации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перечня работ, с описанием работ и мероприятий, предлагаемых к выполнению, со сметным расчетом стоимости работ исходя из расценок.  </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  Разработка дизайн - проекта включает следующие стадии:</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7.1. осмотр дворовой территории, предлагаемой к благоустройству, совместно с представителем заинтересованных лиц;</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7.2. разработка дизайн - проекта;</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7.3. согласование дизайн-проекта благоустройства дворовой территории с представителем заинтересованных лиц;</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7.4.  Согласование дизайн проекта с Центром компетенций, утверждение дизайн-проекта Общественной комиссией.</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муниципального образования «поселок Нижнеангарск», «поселок «Кичера», «поселок Новый Уоян» согласованный дизайн-проект или мотивированные замечания.</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8.1.В случае не урегулирования замечаний, администрация муниципального образования «поселок Нижнеангарск», «поселок «Кичера», «поселок Новый Уоян»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дизайн-проекту.</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9. Дизайн-проект утверждается Общественной комиссией, решение об утверждении оформляется в виде протокола заседания Общественной комиссии.</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ind w:firstLine="426" w:left="0"/>
        <w:jc w:val="right"/>
        <w:outlineLvl w:val="2"/>
        <w:rPr>
          <w:rFonts w:ascii="Times New Roman" w:hAnsi="Times New Roman"/>
          <w:color w:themeColor="text1" w:val="000000"/>
          <w:sz w:val="24"/>
          <w:szCs w:val="24"/>
        </w:rPr>
      </w:pPr>
      <w:r>
        <w:rPr>
          <w:rFonts w:ascii="Times New Roman" w:hAnsi="Times New Roman"/>
          <w:color w:themeColor="text1" w:val="000000"/>
          <w:sz w:val="24"/>
          <w:szCs w:val="24"/>
        </w:rPr>
        <w:t>Таблица 2</w:t>
      </w:r>
    </w:p>
    <w:p>
      <w:pPr>
        <w:pStyle w:val="Normal"/>
        <w:widowControl w:val="false"/>
        <w:numPr>
          <w:ilvl w:val="0"/>
          <w:numId w:val="0"/>
        </w:numPr>
        <w:ind w:hanging="0" w:left="0"/>
        <w:jc w:val="center"/>
        <w:outlineLvl w:val="2"/>
        <w:rPr>
          <w:rFonts w:ascii="Times New Roman" w:hAnsi="Times New Roman"/>
          <w:bCs/>
          <w:color w:themeColor="text1" w:val="000000"/>
          <w:sz w:val="24"/>
          <w:szCs w:val="24"/>
        </w:rPr>
      </w:pPr>
      <w:r>
        <w:rPr>
          <w:rFonts w:ascii="Times New Roman" w:hAnsi="Times New Roman"/>
          <w:bCs/>
          <w:color w:themeColor="text1" w:val="000000"/>
          <w:sz w:val="24"/>
          <w:szCs w:val="24"/>
        </w:rPr>
        <w:t>Ожидаемые результаты реализации муниципальной программы</w:t>
      </w:r>
    </w:p>
    <w:p>
      <w:pPr>
        <w:pStyle w:val="Normal"/>
        <w:widowControl w:val="false"/>
        <w:numPr>
          <w:ilvl w:val="0"/>
          <w:numId w:val="0"/>
        </w:numPr>
        <w:ind w:hanging="0" w:left="0"/>
        <w:jc w:val="center"/>
        <w:outlineLvl w:val="2"/>
        <w:rPr>
          <w:bCs/>
          <w:color w:val="FF0000"/>
          <w:highlight w:val="yellow"/>
        </w:rPr>
      </w:pPr>
      <w:r>
        <w:rPr>
          <w:bCs/>
          <w:color w:val="FF0000"/>
          <w:highlight w:val="yellow"/>
        </w:rPr>
      </w:r>
    </w:p>
    <w:tbl>
      <w:tblPr>
        <w:tblW w:w="9802"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574"/>
        <w:gridCol w:w="2841"/>
        <w:gridCol w:w="1833"/>
        <w:gridCol w:w="1563"/>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Цель программы: Улучшение качества городской среды и повышение уровня качества жизни населения.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бюджетное учреждение «Созидание» бюджетное учреждение «регион 732»,  Территориальные общественные самоуправления)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бюджетное учреждение «Созидание» бюджетное учреждение «регион 732»,  Территориальные общественные самоуправления)</w:t>
            </w:r>
          </w:p>
        </w:tc>
      </w:tr>
      <w:tr>
        <w:trPr>
          <w:trHeight w:val="84"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Повышение уровня благоустройства  общественных дворовых территорий в населенных пунктах</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дворовых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сельской среды муниципальных образований</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муниципальных образований городских поселения и сельских поселений  Территориальные общественные самоуправления</w:t>
            </w:r>
            <w:bookmarkStart w:id="6" w:name="_Hlk130198391"/>
            <w:bookmarkEnd w:id="6"/>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Восстановление воинских захоронений, установка мемориальных знаков.</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Захоронения и мемориальные знаки в ветхом состоянии</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Обустройство воинских захоронений, установка мемориальных знаков</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eastAsia="Arial"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Администрация МО «Северо-Байкальский район», МКУ «Комитет по управлению муниципальным хозяйством», МО СП «Байкальское эвенкийское»</w:t>
            </w:r>
          </w:p>
          <w:p>
            <w:pPr>
              <w:pStyle w:val="Normal"/>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Normal"/>
        <w:numPr>
          <w:ilvl w:val="0"/>
          <w:numId w:val="0"/>
        </w:numPr>
        <w:ind w:hanging="0" w:left="435"/>
        <w:jc w:val="right"/>
        <w:outlineLvl w:val="0"/>
        <w:rPr>
          <w:color w:val="000000"/>
          <w:sz w:val="20"/>
          <w:szCs w:val="20"/>
        </w:rPr>
      </w:pPr>
      <w:r>
        <w:rPr>
          <w:color w:val="000000"/>
          <w:sz w:val="20"/>
          <w:szCs w:val="20"/>
        </w:rPr>
      </w:r>
    </w:p>
    <w:p>
      <w:pPr>
        <w:sectPr>
          <w:type w:val="nextPage"/>
          <w:pgSz w:w="11906" w:h="16838"/>
          <w:pgMar w:left="1134" w:right="567" w:gutter="0" w:header="0" w:top="1134" w:footer="0" w:bottom="1134"/>
          <w:pgNumType w:fmt="decimal"/>
          <w:formProt w:val="false"/>
          <w:textDirection w:val="lrTb"/>
          <w:docGrid w:type="default" w:linePitch="100" w:charSpace="0"/>
        </w:sectPr>
        <w:pStyle w:val="Normal"/>
        <w:numPr>
          <w:ilvl w:val="0"/>
          <w:numId w:val="0"/>
        </w:numPr>
        <w:tabs>
          <w:tab w:val="clear" w:pos="708"/>
          <w:tab w:val="left" w:pos="2025" w:leader="none"/>
        </w:tabs>
        <w:ind w:hanging="0" w:left="435"/>
        <w:outlineLvl w:val="0"/>
        <w:rPr>
          <w:color w:val="000000"/>
          <w:sz w:val="20"/>
          <w:szCs w:val="20"/>
        </w:rPr>
      </w:pPr>
      <w:r>
        <w:rPr>
          <w:color w:val="000000"/>
          <w:sz w:val="20"/>
          <w:szCs w:val="20"/>
        </w:rPr>
        <w:tab/>
      </w:r>
    </w:p>
    <w:p>
      <w:pPr>
        <w:pStyle w:val="ListParagraph"/>
        <w:widowControl w:val="false"/>
        <w:numPr>
          <w:ilvl w:val="0"/>
          <w:numId w:val="0"/>
        </w:numPr>
        <w:spacing w:lineRule="auto" w:line="240" w:before="0" w:after="0"/>
        <w:ind w:hanging="0" w:left="786"/>
        <w:contextualSpacing/>
        <w:jc w:val="right"/>
        <w:outlineLvl w:val="0"/>
        <w:rPr>
          <w:rFonts w:ascii="Times New Roman" w:hAnsi="Times New Roman" w:eastAsia="Arial"/>
          <w:w w:val="110"/>
        </w:rPr>
      </w:pPr>
      <w:r>
        <w:rPr>
          <w:rFonts w:eastAsia="Arial" w:ascii="Times New Roman" w:hAnsi="Times New Roman"/>
          <w:w w:val="110"/>
        </w:rPr>
        <w:t>Таблица 3</w:t>
      </w:r>
    </w:p>
    <w:p>
      <w:pPr>
        <w:pStyle w:val="ListParagraph"/>
        <w:widowControl w:val="false"/>
        <w:numPr>
          <w:ilvl w:val="0"/>
          <w:numId w:val="0"/>
        </w:numPr>
        <w:spacing w:lineRule="auto" w:line="240" w:before="0" w:after="0"/>
        <w:ind w:hanging="0" w:left="786"/>
        <w:contextualSpacing/>
        <w:jc w:val="center"/>
        <w:outlineLvl w:val="0"/>
        <w:rPr>
          <w:rFonts w:ascii="Times New Roman" w:hAnsi="Times New Roman" w:eastAsia="Arial"/>
        </w:rPr>
      </w:pPr>
      <w:r>
        <w:rPr>
          <w:rFonts w:eastAsia="Arial" w:ascii="Times New Roman" w:hAnsi="Times New Roman"/>
          <w:w w:val="110"/>
        </w:rPr>
        <w:t>Ресурсное обеспечение муниципальной программы по подпрограммам</w:t>
      </w:r>
    </w:p>
    <w:p>
      <w:pPr>
        <w:pStyle w:val="ListParagraph"/>
        <w:widowControl w:val="false"/>
        <w:spacing w:lineRule="auto" w:line="240" w:before="0" w:after="0"/>
        <w:ind w:left="0"/>
        <w:contextualSpacing/>
        <w:jc w:val="both"/>
        <w:rPr>
          <w:rFonts w:ascii="Times New Roman" w:hAnsi="Times New Roman" w:eastAsia="Arial"/>
          <w:sz w:val="24"/>
          <w:szCs w:val="24"/>
        </w:rPr>
      </w:pPr>
      <w:r>
        <w:rPr>
          <w:rFonts w:eastAsia="Arial" w:ascii="Times New Roman" w:hAnsi="Times New Roman"/>
          <w:sz w:val="24"/>
          <w:szCs w:val="24"/>
        </w:rPr>
      </w:r>
    </w:p>
    <w:tbl>
      <w:tblPr>
        <w:tblW w:w="140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4"/>
        <w:gridCol w:w="644"/>
        <w:gridCol w:w="177"/>
        <w:gridCol w:w="449"/>
        <w:gridCol w:w="59"/>
        <w:gridCol w:w="427"/>
        <w:gridCol w:w="91"/>
        <w:gridCol w:w="396"/>
        <w:gridCol w:w="674"/>
        <w:gridCol w:w="675"/>
        <w:gridCol w:w="481"/>
        <w:gridCol w:w="190"/>
        <w:gridCol w:w="647"/>
        <w:gridCol w:w="251"/>
        <w:gridCol w:w="946"/>
        <w:gridCol w:w="1189"/>
        <w:gridCol w:w="939"/>
        <w:gridCol w:w="1161"/>
        <w:gridCol w:w="1183"/>
        <w:gridCol w:w="1141"/>
        <w:gridCol w:w="1057"/>
        <w:gridCol w:w="1025"/>
      </w:tblGrid>
      <w:tr>
        <w:trPr>
          <w:trHeight w:val="510" w:hRule="atLeast"/>
        </w:trPr>
        <w:tc>
          <w:tcPr>
            <w:tcW w:w="234"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bookmarkStart w:id="7" w:name="RANGE!A1%2525252525252525252525252525252"/>
            <w:r>
              <w:rPr>
                <w:rFonts w:ascii="Times New Roman" w:hAnsi="Times New Roman"/>
                <w:color w:val="000000"/>
                <w:sz w:val="20"/>
                <w:szCs w:val="20"/>
              </w:rPr>
              <w:t>№</w:t>
            </w:r>
            <w:bookmarkEnd w:id="7"/>
          </w:p>
        </w:tc>
        <w:tc>
          <w:tcPr>
            <w:tcW w:w="644"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Наименование подпрограммы, мероприятия муниципальной программы</w:t>
            </w:r>
          </w:p>
        </w:tc>
        <w:tc>
          <w:tcPr>
            <w:tcW w:w="626" w:type="dxa"/>
            <w:gridSpan w:val="2"/>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tc>
        <w:tc>
          <w:tcPr>
            <w:tcW w:w="973" w:type="dxa"/>
            <w:gridSpan w:val="4"/>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Период реализации программы. подпрограммы</w:t>
            </w:r>
          </w:p>
        </w:tc>
        <w:tc>
          <w:tcPr>
            <w:tcW w:w="674"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Источник финансирования</w:t>
            </w:r>
          </w:p>
        </w:tc>
        <w:tc>
          <w:tcPr>
            <w:tcW w:w="1346" w:type="dxa"/>
            <w:gridSpan w:val="3"/>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844" w:type="dxa"/>
            <w:gridSpan w:val="3"/>
            <w:vMerge w:val="restart"/>
            <w:tcBorders>
              <w:top w:val="single" w:sz="8"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2128" w:type="dxa"/>
            <w:gridSpan w:val="2"/>
            <w:vMerge w:val="restart"/>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61" w:type="dxa"/>
            <w:vMerge w:val="restart"/>
            <w:tcBorders>
              <w:top w:val="single" w:sz="8"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3381" w:type="dxa"/>
            <w:gridSpan w:val="3"/>
            <w:vMerge w:val="restart"/>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Финансовые показатели, тыс. руб.</w:t>
            </w:r>
          </w:p>
        </w:tc>
        <w:tc>
          <w:tcPr>
            <w:tcW w:w="1025" w:type="dxa"/>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Итого: ∑граф 7,</w:t>
            </w:r>
          </w:p>
        </w:tc>
      </w:tr>
      <w:tr>
        <w:trPr>
          <w:trHeight w:val="765" w:hRule="atLeast"/>
        </w:trPr>
        <w:tc>
          <w:tcPr>
            <w:tcW w:w="234"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п/п</w:t>
            </w:r>
          </w:p>
        </w:tc>
        <w:tc>
          <w:tcPr>
            <w:tcW w:w="64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6" w:type="dxa"/>
            <w:gridSpan w:val="2"/>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tc>
        <w:tc>
          <w:tcPr>
            <w:tcW w:w="973" w:type="dxa"/>
            <w:gridSpan w:val="4"/>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6"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44"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128" w:type="dxa"/>
            <w:gridSpan w:val="2"/>
            <w:vMerge w:val="continue"/>
            <w:tcBorders>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61" w:type="dxa"/>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381" w:type="dxa"/>
            <w:gridSpan w:val="3"/>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5"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9,10,11,</w:t>
            </w:r>
          </w:p>
        </w:tc>
      </w:tr>
      <w:tr>
        <w:trPr>
          <w:trHeight w:val="510" w:hRule="atLeast"/>
        </w:trPr>
        <w:tc>
          <w:tcPr>
            <w:tcW w:w="234"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64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6" w:type="dxa"/>
            <w:gridSpan w:val="2"/>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tc>
        <w:tc>
          <w:tcPr>
            <w:tcW w:w="973" w:type="dxa"/>
            <w:gridSpan w:val="4"/>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6"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44"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128" w:type="dxa"/>
            <w:gridSpan w:val="2"/>
            <w:vMerge w:val="continue"/>
            <w:tcBorders>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61" w:type="dxa"/>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381" w:type="dxa"/>
            <w:gridSpan w:val="3"/>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5"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r>
      <w:tr>
        <w:trPr>
          <w:trHeight w:val="315" w:hRule="atLeast"/>
        </w:trPr>
        <w:tc>
          <w:tcPr>
            <w:tcW w:w="234"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64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6" w:type="dxa"/>
            <w:gridSpan w:val="2"/>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tc>
        <w:tc>
          <w:tcPr>
            <w:tcW w:w="973" w:type="dxa"/>
            <w:gridSpan w:val="4"/>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6"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44" w:type="dxa"/>
            <w:gridSpan w:val="3"/>
            <w:vMerge w:val="continue"/>
            <w:tcBorders>
              <w:top w:val="single" w:sz="8" w:space="0" w:color="000000"/>
              <w:left w:val="single" w:sz="8" w:space="0" w:color="000000"/>
              <w:bottom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128"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61" w:type="dxa"/>
            <w:vMerge w:val="continue"/>
            <w:tcBorders>
              <w:top w:val="single" w:sz="8" w:space="0" w:color="000000"/>
              <w:left w:val="single" w:sz="8" w:space="0" w:color="000000"/>
              <w:bottom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381" w:type="dxa"/>
            <w:gridSpan w:val="3"/>
            <w:vMerge w:val="continue"/>
            <w:tcBorders>
              <w:top w:val="single" w:sz="8" w:space="0" w:color="000000"/>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5"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15" w:hRule="atLeast"/>
        </w:trPr>
        <w:tc>
          <w:tcPr>
            <w:tcW w:w="234"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64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6" w:type="dxa"/>
            <w:gridSpan w:val="2"/>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973" w:type="dxa"/>
            <w:gridSpan w:val="4"/>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6" w:type="dxa"/>
            <w:gridSpan w:val="3"/>
            <w:tcBorders>
              <w:top w:val="single" w:sz="8"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w:t>
            </w:r>
          </w:p>
        </w:tc>
        <w:tc>
          <w:tcPr>
            <w:tcW w:w="184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2023</w:t>
            </w:r>
          </w:p>
        </w:tc>
        <w:tc>
          <w:tcPr>
            <w:tcW w:w="212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w:t>
            </w:r>
          </w:p>
        </w:tc>
        <w:tc>
          <w:tcPr>
            <w:tcW w:w="23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cs="Calibri"/>
                <w:color w:val="000000"/>
              </w:rPr>
            </w:pPr>
            <w:r>
              <w:rPr>
                <w:rFonts w:ascii="Times New Roman" w:hAnsi="Times New Roman"/>
                <w:color w:val="000000"/>
                <w:sz w:val="20"/>
                <w:szCs w:val="20"/>
              </w:rPr>
              <w:t xml:space="preserve">             </w:t>
            </w:r>
            <w:r>
              <w:rPr>
                <w:rFonts w:ascii="Times New Roman" w:hAnsi="Times New Roman"/>
                <w:color w:val="000000"/>
                <w:sz w:val="20"/>
                <w:szCs w:val="20"/>
              </w:rPr>
              <w:t>2025</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t>2026</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t>2027</w:t>
            </w:r>
          </w:p>
        </w:tc>
        <w:tc>
          <w:tcPr>
            <w:tcW w:w="1025" w:type="dxa"/>
            <w:tcBorders>
              <w:left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65" w:hRule="atLeast"/>
        </w:trPr>
        <w:tc>
          <w:tcPr>
            <w:tcW w:w="234"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64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6" w:type="dxa"/>
            <w:gridSpan w:val="2"/>
            <w:tcBorders>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486"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Начало реализации</w:t>
            </w:r>
          </w:p>
        </w:tc>
        <w:tc>
          <w:tcPr>
            <w:tcW w:w="487" w:type="dxa"/>
            <w:gridSpan w:val="2"/>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Окончание</w:t>
            </w:r>
          </w:p>
        </w:tc>
        <w:tc>
          <w:tcPr>
            <w:tcW w:w="67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671" w:type="dxa"/>
            <w:gridSpan w:val="2"/>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898" w:type="dxa"/>
            <w:gridSpan w:val="2"/>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946"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1189"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939"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1161"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183" w:type="dxa"/>
            <w:vMerge w:val="restart"/>
            <w:tcBorders>
              <w:top w:val="single" w:sz="4" w:space="0" w:color="000000"/>
              <w:left w:val="single" w:sz="8" w:space="0" w:color="000000"/>
              <w:bottom w:val="single" w:sz="8"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1141"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057"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025"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525" w:hRule="atLeast"/>
        </w:trPr>
        <w:tc>
          <w:tcPr>
            <w:tcW w:w="234" w:type="dxa"/>
            <w:tcBorders>
              <w:left w:val="single" w:sz="8" w:space="0" w:color="000000"/>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64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6" w:type="dxa"/>
            <w:gridSpan w:val="2"/>
            <w:tcBorders>
              <w:bottom w:val="single" w:sz="8" w:space="0" w:color="000000"/>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486"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реализации</w:t>
            </w:r>
          </w:p>
        </w:tc>
        <w:tc>
          <w:tcPr>
            <w:tcW w:w="67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898"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8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9"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6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83" w:type="dxa"/>
            <w:vMerge w:val="continue"/>
            <w:tcBorders>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4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5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5"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r>
      <w:tr>
        <w:trPr>
          <w:trHeight w:val="315" w:hRule="atLeast"/>
        </w:trPr>
        <w:tc>
          <w:tcPr>
            <w:tcW w:w="23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w:t>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8</w:t>
            </w:r>
          </w:p>
        </w:tc>
        <w:tc>
          <w:tcPr>
            <w:tcW w:w="898"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946"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939"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6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183" w:type="dxa"/>
            <w:tcBorders>
              <w:bottom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4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5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02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r>
      <w:tr>
        <w:trPr>
          <w:trHeight w:val="510" w:hRule="atLeast"/>
        </w:trPr>
        <w:tc>
          <w:tcPr>
            <w:tcW w:w="1055" w:type="dxa"/>
            <w:gridSpan w:val="3"/>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0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1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2226" w:type="dxa"/>
            <w:gridSpan w:val="4"/>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837"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67" w:type="dxa"/>
            <w:gridSpan w:val="8"/>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bookmarkStart w:id="8" w:name="RANGE!A9"/>
            <w:r>
              <w:rPr>
                <w:rFonts w:ascii="Times New Roman" w:hAnsi="Times New Roman"/>
                <w:color w:val="000000"/>
                <w:sz w:val="20"/>
                <w:szCs w:val="20"/>
              </w:rPr>
              <w:t>Подпрограмма 1.Формирование современной городской среды муниципального образования городского поселения «поселок Нижнеангарск» на 2022-2027 годы</w:t>
            </w:r>
            <w:bookmarkEnd w:id="8"/>
          </w:p>
        </w:tc>
        <w:tc>
          <w:tcPr>
            <w:tcW w:w="102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450" w:hRule="atLeast"/>
        </w:trPr>
        <w:tc>
          <w:tcPr>
            <w:tcW w:w="23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64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62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1158,9</w:t>
            </w:r>
          </w:p>
        </w:tc>
        <w:tc>
          <w:tcPr>
            <w:tcW w:w="671"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1158,9</w:t>
            </w:r>
          </w:p>
        </w:tc>
        <w:tc>
          <w:tcPr>
            <w:tcW w:w="898"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1213,0</w:t>
            </w:r>
          </w:p>
        </w:tc>
        <w:tc>
          <w:tcPr>
            <w:tcW w:w="946"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1213,0</w:t>
            </w:r>
          </w:p>
        </w:tc>
        <w:tc>
          <w:tcPr>
            <w:tcW w:w="1189"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1697,0</w:t>
            </w:r>
          </w:p>
        </w:tc>
        <w:tc>
          <w:tcPr>
            <w:tcW w:w="939"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1697,0</w:t>
            </w:r>
          </w:p>
        </w:tc>
        <w:tc>
          <w:tcPr>
            <w:tcW w:w="116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1693,90</w:t>
            </w:r>
          </w:p>
        </w:tc>
        <w:tc>
          <w:tcPr>
            <w:tcW w:w="1183" w:type="dxa"/>
            <w:tcBorders>
              <w:left w:val="single" w:sz="8" w:space="0" w:color="000000"/>
              <w:bottom w:val="single" w:sz="8"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1693,90</w:t>
            </w:r>
          </w:p>
        </w:tc>
        <w:tc>
          <w:tcPr>
            <w:tcW w:w="1141" w:type="dxa"/>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105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102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8938,07</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62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1135,0</w:t>
            </w:r>
          </w:p>
        </w:tc>
        <w:tc>
          <w:tcPr>
            <w:tcW w:w="671"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1135,0</w:t>
            </w:r>
          </w:p>
        </w:tc>
        <w:tc>
          <w:tcPr>
            <w:tcW w:w="898"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1187,6</w:t>
            </w:r>
          </w:p>
        </w:tc>
        <w:tc>
          <w:tcPr>
            <w:tcW w:w="946"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1187,6</w:t>
            </w:r>
          </w:p>
        </w:tc>
        <w:tc>
          <w:tcPr>
            <w:tcW w:w="1189"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1661,4</w:t>
            </w:r>
          </w:p>
        </w:tc>
        <w:tc>
          <w:tcPr>
            <w:tcW w:w="939"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1661,4</w:t>
            </w:r>
          </w:p>
        </w:tc>
        <w:tc>
          <w:tcPr>
            <w:tcW w:w="116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1675,29</w:t>
            </w:r>
          </w:p>
        </w:tc>
        <w:tc>
          <w:tcPr>
            <w:tcW w:w="1183" w:type="dxa"/>
            <w:tcBorders>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1675,29</w:t>
            </w:r>
          </w:p>
        </w:tc>
        <w:tc>
          <w:tcPr>
            <w:tcW w:w="1141"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105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102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8799,67</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62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22,7</w:t>
            </w:r>
          </w:p>
        </w:tc>
        <w:tc>
          <w:tcPr>
            <w:tcW w:w="671"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22,7</w:t>
            </w:r>
          </w:p>
        </w:tc>
        <w:tc>
          <w:tcPr>
            <w:tcW w:w="898"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24,2</w:t>
            </w:r>
          </w:p>
        </w:tc>
        <w:tc>
          <w:tcPr>
            <w:tcW w:w="946"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24,2</w:t>
            </w:r>
          </w:p>
        </w:tc>
        <w:tc>
          <w:tcPr>
            <w:tcW w:w="1189"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33,9</w:t>
            </w:r>
          </w:p>
        </w:tc>
        <w:tc>
          <w:tcPr>
            <w:tcW w:w="939"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33,9</w:t>
            </w:r>
          </w:p>
        </w:tc>
        <w:tc>
          <w:tcPr>
            <w:tcW w:w="116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1183" w:type="dxa"/>
            <w:tcBorders>
              <w:left w:val="single" w:sz="8" w:space="0" w:color="000000"/>
              <w:bottom w:val="single" w:sz="8"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1141"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105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102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128,71</w:t>
            </w:r>
          </w:p>
        </w:tc>
      </w:tr>
      <w:tr>
        <w:trPr>
          <w:trHeight w:val="300"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62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671"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898"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946" w:type="dxa"/>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w:t>
            </w:r>
          </w:p>
        </w:tc>
        <w:tc>
          <w:tcPr>
            <w:tcW w:w="1189"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939" w:type="dxa"/>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1,7</w:t>
            </w:r>
          </w:p>
        </w:tc>
        <w:tc>
          <w:tcPr>
            <w:tcW w:w="1161"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1183" w:type="dxa"/>
            <w:tcBorders>
              <w:left w:val="single" w:sz="8" w:space="0" w:color="000000"/>
              <w:bottom w:val="single" w:sz="4"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1141" w:type="dxa"/>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10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102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510" w:hRule="atLeast"/>
        </w:trPr>
        <w:tc>
          <w:tcPr>
            <w:tcW w:w="1055" w:type="dxa"/>
            <w:gridSpan w:val="3"/>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0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1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2226" w:type="dxa"/>
            <w:gridSpan w:val="4"/>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837"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67" w:type="dxa"/>
            <w:gridSpan w:val="8"/>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Подпрограмма 2. Формирование современной городской среды муниципального образования городского поселения «поселок Кичера» на 2022-2025 годы</w:t>
            </w:r>
          </w:p>
        </w:tc>
        <w:tc>
          <w:tcPr>
            <w:tcW w:w="102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80" w:hRule="atLeast"/>
        </w:trPr>
        <w:tc>
          <w:tcPr>
            <w:tcW w:w="23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2:</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988,2</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988,2</w:t>
            </w:r>
          </w:p>
        </w:tc>
        <w:tc>
          <w:tcPr>
            <w:tcW w:w="898"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1034,3</w:t>
            </w:r>
          </w:p>
        </w:tc>
        <w:tc>
          <w:tcPr>
            <w:tcW w:w="946"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1034,3</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 </w:t>
            </w:r>
            <w:r>
              <w:rPr>
                <w:rFonts w:ascii="Times New Roman" w:hAnsi="Times New Roman"/>
                <w:b/>
                <w:bCs/>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358" w:hRule="atLeast"/>
        </w:trPr>
        <w:tc>
          <w:tcPr>
            <w:tcW w:w="23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898"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1012,6</w:t>
            </w:r>
          </w:p>
        </w:tc>
        <w:tc>
          <w:tcPr>
            <w:tcW w:w="946"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1012,6</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1980,5</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19,36</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19,36</w:t>
            </w:r>
          </w:p>
        </w:tc>
        <w:tc>
          <w:tcPr>
            <w:tcW w:w="898"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20,67</w:t>
            </w:r>
          </w:p>
        </w:tc>
        <w:tc>
          <w:tcPr>
            <w:tcW w:w="946"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20,67</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40,03</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0,98</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0,98</w:t>
            </w:r>
          </w:p>
        </w:tc>
        <w:tc>
          <w:tcPr>
            <w:tcW w:w="898"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1,03</w:t>
            </w:r>
          </w:p>
        </w:tc>
        <w:tc>
          <w:tcPr>
            <w:tcW w:w="946"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1,03</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2,01</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46"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510" w:hRule="atLeast"/>
        </w:trPr>
        <w:tc>
          <w:tcPr>
            <w:tcW w:w="1055" w:type="dxa"/>
            <w:gridSpan w:val="3"/>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0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1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2226" w:type="dxa"/>
            <w:gridSpan w:val="4"/>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837"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67" w:type="dxa"/>
            <w:gridSpan w:val="8"/>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Подпрограмма 3. Формирование современной городской среды муниципального образования городского поселения «поселок Новый Уоян» на 2022-2025 годы</w:t>
            </w:r>
          </w:p>
        </w:tc>
        <w:tc>
          <w:tcPr>
            <w:tcW w:w="102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80" w:hRule="atLeast"/>
        </w:trPr>
        <w:tc>
          <w:tcPr>
            <w:tcW w:w="23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2006,7</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2006,7</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2100,4</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2100,4</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2262,4</w:t>
            </w:r>
          </w:p>
        </w:tc>
        <w:tc>
          <w:tcPr>
            <w:tcW w:w="939"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2262,4</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2258,29</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2258,29</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2163,7</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2069,5</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12860,99</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1965,4</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1965,4</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2056,4</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2056,4</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2215,0</w:t>
            </w:r>
          </w:p>
        </w:tc>
        <w:tc>
          <w:tcPr>
            <w:tcW w:w="939"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2215,0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2233,47</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2233,47</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12656,87</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42,0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45,2</w:t>
            </w:r>
          </w:p>
        </w:tc>
        <w:tc>
          <w:tcPr>
            <w:tcW w:w="939"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45,2</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191,4</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2,1</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939"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2,3</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5" w:hRule="atLeast"/>
        </w:trPr>
        <w:tc>
          <w:tcPr>
            <w:tcW w:w="1055" w:type="dxa"/>
            <w:gridSpan w:val="3"/>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0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51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2226" w:type="dxa"/>
            <w:gridSpan w:val="4"/>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837"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67" w:type="dxa"/>
            <w:gridSpan w:val="8"/>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Web"/>
              <w:spacing w:before="0" w:after="0"/>
              <w:rPr>
                <w:color w:val="000000"/>
              </w:rPr>
            </w:pPr>
            <w:r>
              <w:rPr>
                <w:color w:val="000000"/>
                <w:sz w:val="20"/>
                <w:szCs w:val="20"/>
              </w:rPr>
              <w:t>Подпрограмма 4.</w:t>
            </w:r>
            <w:r>
              <w:rPr>
                <w:sz w:val="26"/>
                <w:szCs w:val="26"/>
              </w:rPr>
              <w:t xml:space="preserve"> </w:t>
            </w:r>
            <w:r>
              <w:rPr>
                <w:color w:val="000000"/>
                <w:sz w:val="22"/>
                <w:szCs w:val="22"/>
              </w:rPr>
              <w:t xml:space="preserve">1000 дворов </w:t>
            </w:r>
            <w:r>
              <w:rPr>
                <w:color w:val="000000"/>
                <w:sz w:val="20"/>
                <w:szCs w:val="20"/>
              </w:rPr>
              <w:t>на  2022-2025 годы</w:t>
            </w:r>
          </w:p>
        </w:tc>
        <w:tc>
          <w:tcPr>
            <w:tcW w:w="102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780" w:hRule="atLeast"/>
        </w:trPr>
        <w:tc>
          <w:tcPr>
            <w:tcW w:w="23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w:t>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13858,6</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13858,6</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6608,5</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6608,5</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eastAsia="Arial" w:ascii="Times New Roman" w:hAnsi="Times New Roman"/>
                <w:sz w:val="20"/>
                <w:szCs w:val="20"/>
              </w:rPr>
              <w:t>11243,2</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eastAsia="Arial" w:ascii="Times New Roman" w:hAnsi="Times New Roman"/>
                <w:sz w:val="20"/>
                <w:szCs w:val="20"/>
              </w:rPr>
              <w:t>11243,2</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31 710,3</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13720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13720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6542,4</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6542,4</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sz w:val="20"/>
                <w:szCs w:val="20"/>
              </w:rPr>
              <w:t>11020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31 282,4</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138,6</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138,6</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66,0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66,0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315,8</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0,112</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0,112</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5" w:hRule="atLeast"/>
        </w:trPr>
        <w:tc>
          <w:tcPr>
            <w:tcW w:w="1055" w:type="dxa"/>
            <w:gridSpan w:val="3"/>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0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1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26" w:type="dxa"/>
            <w:gridSpan w:val="4"/>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37" w:type="dxa"/>
            <w:gridSpan w:val="2"/>
            <w:tcBorders>
              <w:top w:val="single" w:sz="8" w:space="0" w:color="000000"/>
              <w:left w:val="single" w:sz="8" w:space="0" w:color="000000"/>
              <w:bottom w:val="single" w:sz="8"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867" w:type="dxa"/>
            <w:gridSpan w:val="8"/>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Подпрограмма 5 Увековечение памяти погибших при защите Отечества на  2022-2025 годы</w:t>
            </w:r>
          </w:p>
        </w:tc>
        <w:tc>
          <w:tcPr>
            <w:tcW w:w="102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780" w:hRule="atLeast"/>
        </w:trPr>
        <w:tc>
          <w:tcPr>
            <w:tcW w:w="23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w:t>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122,5</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122,5</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122,5</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112,8</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112,8</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112,8</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7,2</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7,2</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7,2</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2,5</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2,5</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2,5</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62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8"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5"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450" w:hRule="atLeast"/>
        </w:trPr>
        <w:tc>
          <w:tcPr>
            <w:tcW w:w="234" w:type="dxa"/>
            <w:vMerge w:val="restart"/>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 программе:</w:t>
            </w:r>
          </w:p>
        </w:tc>
        <w:tc>
          <w:tcPr>
            <w:tcW w:w="62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18012,4</w:t>
            </w:r>
          </w:p>
        </w:tc>
        <w:tc>
          <w:tcPr>
            <w:tcW w:w="671"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18012,4</w:t>
            </w:r>
          </w:p>
        </w:tc>
        <w:tc>
          <w:tcPr>
            <w:tcW w:w="898"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bCs/>
              </w:rPr>
            </w:pPr>
            <w:r>
              <w:rPr>
                <w:rFonts w:ascii="Times New Roman" w:hAnsi="Times New Roman"/>
                <w:b/>
                <w:bCs/>
                <w:color w:val="000000"/>
                <w:sz w:val="20"/>
                <w:szCs w:val="20"/>
              </w:rPr>
              <w:t>11078,7</w:t>
            </w:r>
          </w:p>
        </w:tc>
        <w:tc>
          <w:tcPr>
            <w:tcW w:w="946" w:type="dxa"/>
            <w:tcBorders>
              <w:top w:val="single" w:sz="4" w:space="0" w:color="000000"/>
              <w:left w:val="single" w:sz="8" w:space="0" w:color="000000"/>
              <w:bottom w:val="single" w:sz="8" w:space="0" w:color="000000"/>
            </w:tcBorders>
            <w:shd w:color="000000" w:fill="D9D9D9" w:val="clear"/>
            <w:vAlign w:val="center"/>
          </w:tcPr>
          <w:p>
            <w:pPr>
              <w:pStyle w:val="Normal"/>
              <w:spacing w:lineRule="auto" w:line="240" w:before="0" w:after="0"/>
              <w:jc w:val="center"/>
              <w:rPr>
                <w:b/>
                <w:bCs/>
              </w:rPr>
            </w:pPr>
            <w:r>
              <w:rPr>
                <w:b/>
                <w:bCs/>
              </w:rPr>
              <w:t>11078,7</w:t>
            </w:r>
          </w:p>
        </w:tc>
        <w:tc>
          <w:tcPr>
            <w:tcW w:w="1189" w:type="dxa"/>
            <w:tcBorders>
              <w:top w:val="single" w:sz="4" w:space="0" w:color="000000"/>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3959,4</w:t>
            </w:r>
          </w:p>
        </w:tc>
        <w:tc>
          <w:tcPr>
            <w:tcW w:w="939" w:type="dxa"/>
            <w:tcBorders>
              <w:top w:val="single" w:sz="4" w:space="0" w:color="000000"/>
              <w:left w:val="single" w:sz="8" w:space="0" w:color="000000"/>
              <w:bottom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t>3959,4</w:t>
            </w:r>
          </w:p>
        </w:tc>
        <w:tc>
          <w:tcPr>
            <w:tcW w:w="1161" w:type="dxa"/>
            <w:tcBorders>
              <w:top w:val="single" w:sz="4" w:space="0" w:color="000000"/>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right="57"/>
              <w:jc w:val="both"/>
              <w:rPr>
                <w:rFonts w:ascii="Calibri" w:hAnsi="Calibri"/>
                <w:sz w:val="22"/>
                <w:szCs w:val="22"/>
              </w:rPr>
            </w:pPr>
            <w:r>
              <w:rPr>
                <w:rFonts w:eastAsia="Arial"/>
                <w:b/>
                <w:bCs/>
                <w:color w:val="000000"/>
                <w:sz w:val="22"/>
                <w:szCs w:val="22"/>
              </w:rPr>
              <w:t>15 083,5</w:t>
            </w:r>
          </w:p>
        </w:tc>
        <w:tc>
          <w:tcPr>
            <w:tcW w:w="1183" w:type="dxa"/>
            <w:tcBorders>
              <w:top w:val="single" w:sz="4" w:space="0" w:color="000000"/>
              <w:left w:val="single" w:sz="8" w:space="0" w:color="000000"/>
              <w:bottom w:val="single" w:sz="8" w:space="0" w:color="000000"/>
              <w:right w:val="single" w:sz="8" w:space="0" w:color="000000"/>
            </w:tcBorders>
            <w:shd w:color="000000" w:fill="D9D9D9" w:val="clea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widowControl w:val="false"/>
              <w:spacing w:lineRule="auto" w:line="240" w:before="0" w:after="0"/>
              <w:ind w:right="57"/>
              <w:jc w:val="both"/>
              <w:rPr>
                <w:rFonts w:eastAsia="Arial"/>
                <w:b/>
                <w:bCs/>
                <w:sz w:val="22"/>
                <w:szCs w:val="22"/>
              </w:rPr>
            </w:pPr>
            <w:r>
              <w:rPr>
                <w:rFonts w:eastAsia="Arial"/>
                <w:b/>
                <w:bCs/>
                <w:sz w:val="22"/>
                <w:szCs w:val="22"/>
              </w:rPr>
              <w:t>15 083,5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141" w:type="dxa"/>
            <w:tcBorders>
              <w:top w:val="single" w:sz="4" w:space="0" w:color="000000"/>
              <w:left w:val="single" w:sz="8" w:space="0" w:color="000000"/>
              <w:bottom w:val="single" w:sz="8" w:space="0" w:color="000000"/>
            </w:tcBorders>
            <w:shd w:color="000000" w:fill="D9D9D9" w:val="clear"/>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3786,7</w:t>
            </w:r>
          </w:p>
        </w:tc>
        <w:tc>
          <w:tcPr>
            <w:tcW w:w="1057" w:type="dxa"/>
            <w:tcBorders>
              <w:top w:val="single" w:sz="4" w:space="0" w:color="000000"/>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102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b/>
                <w:bCs/>
                <w:sz w:val="22"/>
                <w:szCs w:val="22"/>
              </w:rPr>
            </w:pPr>
            <w:r>
              <w:rPr>
                <w:b/>
                <w:bCs/>
                <w:sz w:val="22"/>
                <w:szCs w:val="22"/>
              </w:rPr>
              <w:t>55 542,4</w:t>
            </w:r>
          </w:p>
        </w:tc>
      </w:tr>
      <w:tr>
        <w:trPr>
          <w:trHeight w:val="300"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62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17788,3</w:t>
            </w:r>
          </w:p>
        </w:tc>
        <w:tc>
          <w:tcPr>
            <w:tcW w:w="671"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17788,3</w:t>
            </w:r>
          </w:p>
        </w:tc>
        <w:tc>
          <w:tcPr>
            <w:tcW w:w="898"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4349,4</w:t>
            </w:r>
          </w:p>
        </w:tc>
        <w:tc>
          <w:tcPr>
            <w:tcW w:w="946" w:type="dxa"/>
            <w:tcBorders>
              <w:left w:val="single" w:sz="8" w:space="0" w:color="000000"/>
              <w:bottom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4349,4</w:t>
            </w:r>
          </w:p>
        </w:tc>
        <w:tc>
          <w:tcPr>
            <w:tcW w:w="1189"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3876,4</w:t>
            </w:r>
          </w:p>
        </w:tc>
        <w:tc>
          <w:tcPr>
            <w:tcW w:w="939" w:type="dxa"/>
            <w:tcBorders>
              <w:left w:val="single" w:sz="8" w:space="0" w:color="000000"/>
              <w:bottom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3876,4</w:t>
            </w:r>
          </w:p>
        </w:tc>
        <w:tc>
          <w:tcPr>
            <w:tcW w:w="1161" w:type="dxa"/>
            <w:tcBorders>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right="57"/>
              <w:jc w:val="both"/>
              <w:rPr>
                <w:rFonts w:ascii="Calibri" w:hAnsi="Calibri"/>
                <w:b w:val="false"/>
                <w:bCs w:val="false"/>
                <w:sz w:val="22"/>
                <w:szCs w:val="22"/>
              </w:rPr>
            </w:pPr>
            <w:r>
              <w:rPr>
                <w:rFonts w:eastAsia="Arial"/>
                <w:b w:val="false"/>
                <w:bCs w:val="false"/>
                <w:color w:val="000000"/>
                <w:sz w:val="22"/>
                <w:szCs w:val="22"/>
              </w:rPr>
              <w:t>14 928,8</w:t>
            </w:r>
          </w:p>
        </w:tc>
        <w:tc>
          <w:tcPr>
            <w:tcW w:w="1183" w:type="dxa"/>
            <w:tcBorders>
              <w:left w:val="single" w:sz="8" w:space="0" w:color="000000"/>
              <w:bottom w:val="single" w:sz="8" w:space="0" w:color="000000"/>
              <w:right w:val="single" w:sz="8" w:space="0" w:color="000000"/>
            </w:tcBorders>
            <w:shd w:color="000000" w:fill="D9D9D9" w:val="clear"/>
          </w:tcPr>
          <w:p>
            <w:pPr>
              <w:pStyle w:val="Normal"/>
              <w:widowControl w:val="false"/>
              <w:spacing w:lineRule="auto" w:line="240" w:before="0" w:after="0"/>
              <w:ind w:right="57"/>
              <w:jc w:val="both"/>
              <w:rPr>
                <w:b w:val="false"/>
                <w:bCs w:val="false"/>
                <w:sz w:val="22"/>
                <w:szCs w:val="22"/>
              </w:rPr>
            </w:pPr>
            <w:r>
              <w:rPr>
                <w:rFonts w:eastAsia="Arial"/>
                <w:b w:val="false"/>
                <w:bCs w:val="false"/>
                <w:sz w:val="22"/>
                <w:szCs w:val="22"/>
              </w:rPr>
              <w:t>14 928,8</w:t>
            </w:r>
          </w:p>
        </w:tc>
        <w:tc>
          <w:tcPr>
            <w:tcW w:w="1141" w:type="dxa"/>
            <w:tcBorders>
              <w:left w:val="single" w:sz="8" w:space="0" w:color="000000"/>
              <w:bottom w:val="single" w:sz="8" w:space="0" w:color="000000"/>
            </w:tcBorders>
            <w:shd w:color="000000" w:fill="D9D9D9" w:val="clear"/>
            <w:vAlign w:val="center"/>
          </w:tcPr>
          <w:p>
            <w:pPr>
              <w:pStyle w:val="Normal"/>
              <w:widowControl w:val="false"/>
              <w:spacing w:lineRule="auto" w:line="240" w:before="0" w:after="0"/>
              <w:ind w:left="57" w:right="57"/>
              <w:jc w:val="both"/>
              <w:rPr>
                <w:rFonts w:ascii="Calibri" w:hAnsi="Calibri"/>
                <w:sz w:val="22"/>
                <w:szCs w:val="22"/>
              </w:rPr>
            </w:pPr>
            <w:r>
              <w:rPr>
                <w:rFonts w:eastAsia="Arial"/>
                <w:sz w:val="22"/>
                <w:szCs w:val="22"/>
              </w:rPr>
              <w:t>3745,1</w:t>
            </w:r>
          </w:p>
        </w:tc>
        <w:tc>
          <w:tcPr>
            <w:tcW w:w="1057" w:type="dxa"/>
            <w:tcBorders>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3582,0</w:t>
            </w:r>
          </w:p>
        </w:tc>
        <w:tc>
          <w:tcPr>
            <w:tcW w:w="102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b/>
                <w:bCs/>
                <w:sz w:val="22"/>
                <w:szCs w:val="22"/>
              </w:rPr>
            </w:pPr>
            <w:r>
              <w:rPr>
                <w:rFonts w:ascii="Times New Roman" w:hAnsi="Times New Roman"/>
                <w:b/>
                <w:bCs/>
                <w:sz w:val="22"/>
                <w:szCs w:val="22"/>
              </w:rPr>
              <w:t>54 832,4</w:t>
            </w:r>
          </w:p>
        </w:tc>
      </w:tr>
      <w:tr>
        <w:trPr>
          <w:trHeight w:val="300"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62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219,9</w:t>
            </w:r>
          </w:p>
        </w:tc>
        <w:tc>
          <w:tcPr>
            <w:tcW w:w="671"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219,9</w:t>
            </w:r>
          </w:p>
        </w:tc>
        <w:tc>
          <w:tcPr>
            <w:tcW w:w="898"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160,1</w:t>
            </w:r>
          </w:p>
        </w:tc>
        <w:tc>
          <w:tcPr>
            <w:tcW w:w="946" w:type="dxa"/>
            <w:tcBorders>
              <w:left w:val="single" w:sz="8" w:space="0" w:color="000000"/>
              <w:bottom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160,1</w:t>
            </w:r>
          </w:p>
        </w:tc>
        <w:tc>
          <w:tcPr>
            <w:tcW w:w="1189"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78,2</w:t>
            </w:r>
          </w:p>
        </w:tc>
        <w:tc>
          <w:tcPr>
            <w:tcW w:w="939" w:type="dxa"/>
            <w:tcBorders>
              <w:left w:val="single" w:sz="8" w:space="0" w:color="000000"/>
              <w:bottom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78,2</w:t>
            </w:r>
          </w:p>
        </w:tc>
        <w:tc>
          <w:tcPr>
            <w:tcW w:w="1161" w:type="dxa"/>
            <w:tcBorders>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right="57"/>
              <w:jc w:val="both"/>
              <w:rPr>
                <w:b w:val="false"/>
                <w:bCs w:val="false"/>
                <w:sz w:val="22"/>
                <w:szCs w:val="22"/>
              </w:rPr>
            </w:pPr>
            <w:r>
              <w:rPr>
                <w:rFonts w:eastAsia="Arial" w:ascii="Times New Roman" w:hAnsi="Times New Roman"/>
                <w:b w:val="false"/>
                <w:bCs w:val="false"/>
                <w:color w:val="000000"/>
                <w:sz w:val="22"/>
                <w:szCs w:val="22"/>
              </w:rPr>
              <w:t>150,7</w:t>
            </w:r>
          </w:p>
        </w:tc>
        <w:tc>
          <w:tcPr>
            <w:tcW w:w="1183" w:type="dxa"/>
            <w:tcBorders>
              <w:left w:val="single" w:sz="8" w:space="0" w:color="000000"/>
              <w:bottom w:val="single" w:sz="8" w:space="0" w:color="000000"/>
              <w:right w:val="single" w:sz="8" w:space="0" w:color="000000"/>
            </w:tcBorders>
            <w:shd w:color="000000" w:fill="D9D9D9" w:val="clear"/>
          </w:tcPr>
          <w:p>
            <w:pPr>
              <w:pStyle w:val="Normal"/>
              <w:widowControl w:val="false"/>
              <w:spacing w:lineRule="auto" w:line="240" w:before="0" w:after="0"/>
              <w:ind w:right="57"/>
              <w:jc w:val="both"/>
              <w:rPr>
                <w:b w:val="false"/>
                <w:bCs w:val="false"/>
                <w:sz w:val="22"/>
                <w:szCs w:val="22"/>
              </w:rPr>
            </w:pPr>
            <w:r>
              <w:rPr>
                <w:rFonts w:eastAsia="Arial"/>
                <w:b w:val="false"/>
                <w:bCs w:val="false"/>
                <w:sz w:val="22"/>
                <w:szCs w:val="22"/>
              </w:rPr>
              <w:t>150,7</w:t>
            </w:r>
          </w:p>
        </w:tc>
        <w:tc>
          <w:tcPr>
            <w:tcW w:w="1141" w:type="dxa"/>
            <w:tcBorders>
              <w:left w:val="single" w:sz="8" w:space="0" w:color="000000"/>
              <w:bottom w:val="single" w:sz="8" w:space="0" w:color="000000"/>
            </w:tcBorders>
            <w:shd w:color="000000"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37,8</w:t>
            </w:r>
          </w:p>
        </w:tc>
        <w:tc>
          <w:tcPr>
            <w:tcW w:w="1057" w:type="dxa"/>
            <w:tcBorders>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102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b/>
                <w:bCs/>
              </w:rPr>
            </w:pPr>
            <w:r>
              <w:rPr>
                <w:b/>
                <w:bCs/>
                <w:sz w:val="24"/>
                <w:szCs w:val="24"/>
              </w:rPr>
              <w:t>683,8</w:t>
            </w:r>
          </w:p>
        </w:tc>
      </w:tr>
      <w:tr>
        <w:trPr>
          <w:trHeight w:val="300"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62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4,1</w:t>
            </w:r>
          </w:p>
        </w:tc>
        <w:tc>
          <w:tcPr>
            <w:tcW w:w="671"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4,1</w:t>
            </w:r>
          </w:p>
        </w:tc>
        <w:tc>
          <w:tcPr>
            <w:tcW w:w="898" w:type="dxa"/>
            <w:gridSpan w:val="2"/>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6,7</w:t>
            </w:r>
          </w:p>
        </w:tc>
        <w:tc>
          <w:tcPr>
            <w:tcW w:w="946" w:type="dxa"/>
            <w:tcBorders>
              <w:left w:val="single" w:sz="8" w:space="0" w:color="000000"/>
              <w:bottom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6,7</w:t>
            </w:r>
          </w:p>
        </w:tc>
        <w:tc>
          <w:tcPr>
            <w:tcW w:w="1189"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3,9</w:t>
            </w:r>
          </w:p>
        </w:tc>
        <w:tc>
          <w:tcPr>
            <w:tcW w:w="939" w:type="dxa"/>
            <w:tcBorders>
              <w:left w:val="single" w:sz="8" w:space="0" w:color="000000"/>
              <w:bottom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3,9</w:t>
            </w:r>
          </w:p>
        </w:tc>
        <w:tc>
          <w:tcPr>
            <w:tcW w:w="1161" w:type="dxa"/>
            <w:tcBorders>
              <w:left w:val="single" w:sz="8" w:space="0" w:color="000000"/>
              <w:bottom w:val="single" w:sz="8" w:space="0" w:color="000000"/>
              <w:right w:val="single" w:sz="8" w:space="0" w:color="000000"/>
            </w:tcBorders>
            <w:shd w:color="000000" w:fill="D9D9D9" w:val="clear"/>
            <w:vAlign w:val="center"/>
          </w:tcPr>
          <w:p>
            <w:pPr>
              <w:pStyle w:val="Normal"/>
              <w:widowControl w:val="false"/>
              <w:spacing w:lineRule="auto" w:line="240" w:before="0" w:after="0"/>
              <w:ind w:right="57"/>
              <w:jc w:val="both"/>
              <w:rPr>
                <w:sz w:val="22"/>
                <w:szCs w:val="22"/>
              </w:rPr>
            </w:pPr>
            <w:r>
              <w:rPr>
                <w:rFonts w:eastAsia="Arial" w:ascii="Times New Roman" w:hAnsi="Times New Roman"/>
                <w:sz w:val="22"/>
                <w:szCs w:val="22"/>
              </w:rPr>
              <w:t>4,012</w:t>
            </w:r>
          </w:p>
        </w:tc>
        <w:tc>
          <w:tcPr>
            <w:tcW w:w="1183" w:type="dxa"/>
            <w:tcBorders>
              <w:left w:val="single" w:sz="8" w:space="0" w:color="000000"/>
              <w:bottom w:val="single" w:sz="4" w:space="0" w:color="000000"/>
              <w:right w:val="single" w:sz="8" w:space="0" w:color="000000"/>
            </w:tcBorders>
            <w:shd w:color="000000" w:fill="D9D9D9" w:val="clear"/>
          </w:tcPr>
          <w:p>
            <w:pPr>
              <w:pStyle w:val="Normal"/>
              <w:widowControl w:val="false"/>
              <w:spacing w:lineRule="auto" w:line="240" w:before="0" w:after="0"/>
              <w:ind w:right="57"/>
              <w:jc w:val="both"/>
              <w:rPr>
                <w:sz w:val="22"/>
                <w:szCs w:val="22"/>
              </w:rPr>
            </w:pPr>
            <w:r>
              <w:rPr>
                <w:rFonts w:eastAsia="Arial"/>
                <w:sz w:val="22"/>
                <w:szCs w:val="22"/>
              </w:rPr>
              <w:t>4,012</w:t>
            </w:r>
          </w:p>
        </w:tc>
        <w:tc>
          <w:tcPr>
            <w:tcW w:w="1141" w:type="dxa"/>
            <w:tcBorders>
              <w:left w:val="single" w:sz="8" w:space="0" w:color="000000"/>
              <w:bottom w:val="single" w:sz="4" w:space="0" w:color="000000"/>
            </w:tcBorders>
            <w:shd w:color="000000" w:fill="D9D9D9" w:val="clear"/>
            <w:vAlign w:val="center"/>
          </w:tcPr>
          <w:p>
            <w:pPr>
              <w:pStyle w:val="Normal"/>
              <w:spacing w:lineRule="auto" w:line="240" w:before="0" w:after="0"/>
              <w:jc w:val="center"/>
              <w:rPr>
                <w:b w:val="false"/>
                <w:bCs w:val="false"/>
              </w:rPr>
            </w:pPr>
            <w:r>
              <w:rPr>
                <w:b w:val="false"/>
                <w:bCs w:val="false"/>
              </w:rPr>
              <w:t>4,012</w:t>
            </w:r>
          </w:p>
        </w:tc>
        <w:tc>
          <w:tcPr>
            <w:tcW w:w="1057" w:type="dxa"/>
            <w:tcBorders>
              <w:left w:val="single" w:sz="8" w:space="0" w:color="000000"/>
              <w:bottom w:val="single" w:sz="4"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b w:val="false"/>
                <w:bCs w:val="false"/>
              </w:rPr>
              <w:t>3,6</w:t>
            </w:r>
          </w:p>
        </w:tc>
        <w:tc>
          <w:tcPr>
            <w:tcW w:w="1025" w:type="dxa"/>
            <w:tcBorders>
              <w:left w:val="single" w:sz="8" w:space="0" w:color="000000"/>
              <w:bottom w:val="single" w:sz="8" w:space="0" w:color="000000"/>
              <w:right w:val="single" w:sz="8" w:space="0" w:color="000000"/>
            </w:tcBorders>
            <w:shd w:color="000000" w:fill="D9D9D9" w:val="clear"/>
            <w:vAlign w:val="center"/>
          </w:tcPr>
          <w:p>
            <w:pPr>
              <w:pStyle w:val="Normal"/>
              <w:spacing w:lineRule="auto" w:line="240" w:before="0" w:after="0"/>
              <w:jc w:val="both"/>
              <w:rPr>
                <w:b/>
                <w:bCs/>
              </w:rPr>
            </w:pPr>
            <w:r>
              <w:rPr>
                <w:b/>
                <w:bCs/>
                <w:sz w:val="24"/>
                <w:szCs w:val="24"/>
              </w:rPr>
              <w:t>22,312</w:t>
            </w:r>
          </w:p>
        </w:tc>
      </w:tr>
      <w:tr>
        <w:trPr>
          <w:trHeight w:val="315" w:hRule="atLeast"/>
        </w:trPr>
        <w:tc>
          <w:tcPr>
            <w:tcW w:w="2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44" w:type="dxa"/>
            <w:tcBorders>
              <w:bottom w:val="single" w:sz="8" w:space="0" w:color="000000"/>
              <w:right w:val="single" w:sz="8" w:space="0" w:color="000000"/>
            </w:tcBorders>
            <w:shd w:color="000000"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626" w:type="dxa"/>
            <w:gridSpan w:val="2"/>
            <w:tcBorders>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6" w:type="dxa"/>
            <w:gridSpan w:val="2"/>
            <w:tcBorders>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7" w:type="dxa"/>
            <w:gridSpan w:val="2"/>
            <w:tcBorders>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74" w:type="dxa"/>
            <w:tcBorders>
              <w:bottom w:val="single" w:sz="8" w:space="0" w:color="000000"/>
              <w:right w:val="single" w:sz="8" w:space="0" w:color="000000"/>
            </w:tcBorders>
            <w:shd w:color="000000"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671" w:type="dxa"/>
            <w:gridSpan w:val="2"/>
            <w:tcBorders>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898" w:type="dxa"/>
            <w:gridSpan w:val="2"/>
            <w:tcBorders>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946" w:type="dxa"/>
            <w:tcBorders>
              <w:bottom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1189" w:type="dxa"/>
            <w:tcBorders>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939" w:type="dxa"/>
            <w:tcBorders>
              <w:bottom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1161" w:type="dxa"/>
            <w:tcBorders>
              <w:bottom w:val="single" w:sz="8" w:space="0" w:color="000000"/>
              <w:right w:val="single" w:sz="4"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1183" w:type="dxa"/>
            <w:tcBorders>
              <w:top w:val="single" w:sz="4" w:space="0" w:color="000000"/>
              <w:left w:val="single" w:sz="4" w:space="0" w:color="000000"/>
              <w:bottom w:val="single" w:sz="4" w:space="0" w:color="000000"/>
              <w:right w:val="single" w:sz="4" w:space="0" w:color="000000"/>
            </w:tcBorders>
            <w:shd w:color="000000" w:fill="D9D9D9" w:val="clear"/>
          </w:tcPr>
          <w:p>
            <w:pPr>
              <w:pStyle w:val="Normal"/>
              <w:spacing w:lineRule="auto" w:line="240" w:before="0" w:after="0"/>
              <w:jc w:val="center"/>
              <w:rPr>
                <w:rFonts w:ascii="Times New Roman" w:hAnsi="Times New Roman"/>
                <w:b w:val="false"/>
                <w:bCs w:val="false"/>
                <w:color w:val="000000"/>
                <w:sz w:val="20"/>
                <w:szCs w:val="20"/>
              </w:rPr>
            </w:pPr>
            <w:r>
              <w:rPr>
                <w:rFonts w:ascii="Times New Roman" w:hAnsi="Times New Roman"/>
                <w:b w:val="false"/>
                <w:bCs w:val="false"/>
                <w:color w:val="000000"/>
                <w:sz w:val="20"/>
                <w:szCs w:val="20"/>
              </w:rPr>
              <w:t>0</w:t>
            </w:r>
          </w:p>
        </w:tc>
        <w:tc>
          <w:tcPr>
            <w:tcW w:w="114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105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1025" w:type="dxa"/>
            <w:tcBorders>
              <w:left w:val="single" w:sz="4" w:space="0" w:color="000000"/>
              <w:bottom w:val="single" w:sz="8" w:space="0" w:color="000000"/>
              <w:right w:val="single" w:sz="8" w:space="0" w:color="000000"/>
            </w:tcBorders>
            <w:shd w:color="000000"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r>
    </w:tbl>
    <w:p>
      <w:pPr>
        <w:pStyle w:val="ListParagraph"/>
        <w:spacing w:lineRule="auto" w:line="240" w:before="0" w:after="0"/>
        <w:ind w:left="786"/>
        <w:contextualSpacing/>
        <w:rPr>
          <w:rFonts w:ascii="Times New Roman" w:hAnsi="Times New Roman" w:eastAsia="Calibri"/>
          <w:sz w:val="20"/>
          <w:szCs w:val="20"/>
        </w:rPr>
      </w:pPr>
      <w:r>
        <w:rPr>
          <w:rFonts w:eastAsia="Calibri" w:ascii="Times New Roman" w:hAnsi="Times New Roman"/>
          <w:sz w:val="20"/>
          <w:szCs w:val="20"/>
        </w:rPr>
      </w:r>
    </w:p>
    <w:p>
      <w:pPr>
        <w:pStyle w:val="ListParagraph"/>
        <w:widowControl w:val="false"/>
        <w:spacing w:lineRule="auto" w:line="240" w:before="0" w:after="0"/>
        <w:ind w:left="786"/>
        <w:contextualSpacing/>
        <w:rPr>
          <w:rFonts w:ascii="Times New Roman" w:hAnsi="Times New Roman"/>
          <w:sz w:val="18"/>
          <w:szCs w:val="18"/>
        </w:rPr>
      </w:pPr>
      <w:r>
        <w:rPr>
          <w:rFonts w:ascii="Times New Roman" w:hAnsi="Times New Roman"/>
          <w:sz w:val="18"/>
          <w:szCs w:val="18"/>
        </w:rPr>
        <w:t xml:space="preserve">    </w:t>
      </w:r>
    </w:p>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p>
      <w:pPr>
        <w:pStyle w:val="ListParagraph"/>
        <w:widowControl w:val="false"/>
        <w:spacing w:lineRule="auto" w:line="240" w:before="0" w:after="0"/>
        <w:ind w:left="786"/>
        <w:contextualSpacing/>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&lt;1&gt; В графе 3 указываются ссылки на разделы 4 программы (номер показателя результативности, на достижение целевого значения которого влияет данное мероприятие).</w:t>
      </w:r>
    </w:p>
    <w:p>
      <w:pPr>
        <w:pStyle w:val="ListParagraph"/>
        <w:widowControl w:val="false"/>
        <w:tabs>
          <w:tab w:val="clear" w:pos="708"/>
          <w:tab w:val="left" w:pos="567" w:leader="none"/>
        </w:tabs>
        <w:spacing w:lineRule="auto" w:line="240" w:before="0" w:after="0"/>
        <w:ind w:left="786"/>
        <w:contextualSpacing/>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&lt;2&gt; </w:t>
      </w:r>
      <w:r>
        <w:rPr>
          <w:rFonts w:ascii="Times New Roman" w:hAnsi="Times New Roman"/>
          <w:sz w:val="18"/>
          <w:szCs w:val="18"/>
          <w:lang w:val="en-US"/>
        </w:rPr>
        <w:t>N</w:t>
      </w:r>
      <w:r>
        <w:rPr>
          <w:rFonts w:ascii="Times New Roman" w:hAnsi="Times New Roman"/>
          <w:sz w:val="18"/>
          <w:szCs w:val="18"/>
        </w:rPr>
        <w:t>- первый год действия программы</w:t>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&lt;3&gt; Графа вносится после утверждения бюджета МО «город Северобайкальск» (в соответствии с разделом 5 Порядка).</w:t>
      </w:r>
    </w:p>
    <w:p>
      <w:pPr>
        <w:pStyle w:val="Normal"/>
        <w:widowControl w:val="false"/>
        <w:tabs>
          <w:tab w:val="clear" w:pos="708"/>
          <w:tab w:val="left" w:pos="567" w:leader="none"/>
          <w:tab w:val="left" w:pos="2310" w:leader="none"/>
        </w:tabs>
        <w:spacing w:lineRule="auto" w:line="240" w:before="0" w:after="0"/>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 w:val="left" w:pos="2790" w:leader="none"/>
          <w:tab w:val="center" w:pos="7679" w:leader="none"/>
        </w:tabs>
        <w:spacing w:lineRule="auto" w:line="240" w:before="0" w:after="0"/>
        <w:ind w:left="786"/>
        <w:contextualSpacing/>
        <w:jc w:val="right"/>
        <w:rPr>
          <w:rFonts w:ascii="Times New Roman" w:hAnsi="Times New Roman" w:eastAsia="Arial"/>
          <w:w w:val="110"/>
        </w:rPr>
      </w:pPr>
      <w:r>
        <w:rPr>
          <w:rFonts w:eastAsia="Arial" w:ascii="Times New Roman" w:hAnsi="Times New Roman"/>
          <w:w w:val="110"/>
        </w:rPr>
        <w:t>Таблица 4</w:t>
      </w:r>
    </w:p>
    <w:p>
      <w:pPr>
        <w:pStyle w:val="ListParagraph"/>
        <w:widowControl w:val="false"/>
        <w:tabs>
          <w:tab w:val="clear" w:pos="708"/>
          <w:tab w:val="left" w:pos="567" w:leader="none"/>
          <w:tab w:val="left" w:pos="2790" w:leader="none"/>
          <w:tab w:val="center" w:pos="7679" w:leader="none"/>
        </w:tabs>
        <w:spacing w:lineRule="auto" w:line="240" w:before="0" w:after="200"/>
        <w:ind w:left="786"/>
        <w:contextualSpacing/>
        <w:jc w:val="center"/>
        <w:rPr>
          <w:rFonts w:ascii="Times New Roman" w:hAnsi="Times New Roman" w:eastAsia="Arial"/>
          <w:w w:val="110"/>
        </w:rPr>
      </w:pPr>
      <w:r>
        <w:rPr>
          <w:rFonts w:eastAsia="Arial" w:ascii="Times New Roman" w:hAnsi="Times New Roman"/>
          <w:w w:val="110"/>
        </w:rPr>
        <w:t>Перечень мероприятий и ресурсное обеспечение по подпрограммам</w:t>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6"/>
        <w:gridCol w:w="967"/>
        <w:gridCol w:w="754"/>
        <w:gridCol w:w="1347"/>
        <w:gridCol w:w="760"/>
        <w:gridCol w:w="752"/>
        <w:gridCol w:w="1047"/>
        <w:gridCol w:w="666"/>
        <w:gridCol w:w="731"/>
        <w:gridCol w:w="12"/>
        <w:gridCol w:w="727"/>
        <w:gridCol w:w="761"/>
        <w:gridCol w:w="990"/>
        <w:gridCol w:w="796"/>
        <w:gridCol w:w="14"/>
        <w:gridCol w:w="104"/>
        <w:gridCol w:w="878"/>
        <w:gridCol w:w="713"/>
        <w:gridCol w:w="1224"/>
        <w:gridCol w:w="748"/>
        <w:gridCol w:w="698"/>
      </w:tblGrid>
      <w:tr>
        <w:trPr>
          <w:trHeight w:val="479" w:hRule="atLeast"/>
        </w:trPr>
        <w:tc>
          <w:tcPr>
            <w:tcW w:w="446"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w:t>
            </w:r>
          </w:p>
        </w:tc>
        <w:tc>
          <w:tcPr>
            <w:tcW w:w="1721" w:type="dxa"/>
            <w:gridSpan w:val="2"/>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Наименование подпрограммы, мероприятия муниципальной программы</w:t>
            </w:r>
          </w:p>
        </w:tc>
        <w:tc>
          <w:tcPr>
            <w:tcW w:w="1347" w:type="dxa"/>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Ожидаемый</w:t>
            </w:r>
          </w:p>
        </w:tc>
        <w:tc>
          <w:tcPr>
            <w:tcW w:w="1512" w:type="dxa"/>
            <w:gridSpan w:val="2"/>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Период реализации программы. подпрограммы</w:t>
            </w:r>
          </w:p>
        </w:tc>
        <w:tc>
          <w:tcPr>
            <w:tcW w:w="1047"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Источник финансирования</w:t>
            </w:r>
          </w:p>
        </w:tc>
        <w:tc>
          <w:tcPr>
            <w:tcW w:w="1409" w:type="dxa"/>
            <w:gridSpan w:val="3"/>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c>
          <w:tcPr>
            <w:tcW w:w="3274" w:type="dxa"/>
            <w:gridSpan w:val="4"/>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Финансовые показатели, тыс. руб.</w:t>
            </w:r>
          </w:p>
        </w:tc>
        <w:tc>
          <w:tcPr>
            <w:tcW w:w="3681" w:type="dxa"/>
            <w:gridSpan w:val="6"/>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c>
          <w:tcPr>
            <w:tcW w:w="698"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Итого: ∑граф 7,</w:t>
            </w:r>
          </w:p>
        </w:tc>
      </w:tr>
      <w:tr>
        <w:trPr>
          <w:trHeight w:val="299" w:hRule="atLeast"/>
        </w:trPr>
        <w:tc>
          <w:tcPr>
            <w:tcW w:w="446"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п/п</w:t>
            </w:r>
          </w:p>
        </w:tc>
        <w:tc>
          <w:tcPr>
            <w:tcW w:w="172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47"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социально-</w:t>
            </w:r>
          </w:p>
        </w:tc>
        <w:tc>
          <w:tcPr>
            <w:tcW w:w="1512"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0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409"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3274" w:type="dxa"/>
            <w:gridSpan w:val="4"/>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3681" w:type="dxa"/>
            <w:gridSpan w:val="6"/>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698"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9,10,11,</w:t>
            </w:r>
          </w:p>
        </w:tc>
      </w:tr>
      <w:tr>
        <w:trPr>
          <w:trHeight w:val="299" w:hRule="atLeast"/>
        </w:trPr>
        <w:tc>
          <w:tcPr>
            <w:tcW w:w="446"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2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47"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экономический</w:t>
            </w:r>
          </w:p>
        </w:tc>
        <w:tc>
          <w:tcPr>
            <w:tcW w:w="1512"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0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409"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3274" w:type="dxa"/>
            <w:gridSpan w:val="4"/>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3681" w:type="dxa"/>
            <w:gridSpan w:val="6"/>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698"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12</w:t>
            </w:r>
          </w:p>
        </w:tc>
      </w:tr>
      <w:tr>
        <w:trPr>
          <w:trHeight w:val="314" w:hRule="atLeast"/>
        </w:trPr>
        <w:tc>
          <w:tcPr>
            <w:tcW w:w="446"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2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47"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эффект</w:t>
            </w:r>
          </w:p>
        </w:tc>
        <w:tc>
          <w:tcPr>
            <w:tcW w:w="1512"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0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409"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3274" w:type="dxa"/>
            <w:gridSpan w:val="4"/>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3681" w:type="dxa"/>
            <w:gridSpan w:val="6"/>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698"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r>
      <w:tr>
        <w:trPr>
          <w:trHeight w:val="329" w:hRule="atLeast"/>
        </w:trPr>
        <w:tc>
          <w:tcPr>
            <w:tcW w:w="446"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2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47"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512"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0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97"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rPr>
            </w:pPr>
            <w:r>
              <w:rPr>
                <w:rFonts w:ascii="Times New Roman" w:hAnsi="Times New Roman"/>
                <w:color w:val="000000"/>
              </w:rPr>
              <w:t>2022</w:t>
            </w:r>
          </w:p>
        </w:tc>
        <w:tc>
          <w:tcPr>
            <w:tcW w:w="1500" w:type="dxa"/>
            <w:gridSpan w:val="3"/>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2023</w:t>
            </w:r>
          </w:p>
        </w:tc>
        <w:tc>
          <w:tcPr>
            <w:tcW w:w="1800" w:type="dxa"/>
            <w:gridSpan w:val="3"/>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rPr>
            </w:pPr>
            <w:r>
              <w:rPr>
                <w:rFonts w:ascii="Times New Roman" w:hAnsi="Times New Roman"/>
                <w:color w:val="000000"/>
              </w:rPr>
              <w:t>2024</w:t>
            </w:r>
          </w:p>
        </w:tc>
        <w:tc>
          <w:tcPr>
            <w:tcW w:w="1695" w:type="dxa"/>
            <w:gridSpan w:val="3"/>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rPr>
            </w:pPr>
            <w:r>
              <w:rPr>
                <w:rFonts w:ascii="Times New Roman" w:hAnsi="Times New Roman"/>
                <w:color w:val="000000"/>
              </w:rPr>
              <w:t>2025</w:t>
            </w:r>
          </w:p>
        </w:tc>
        <w:tc>
          <w:tcPr>
            <w:tcW w:w="1224" w:type="dxa"/>
            <w:tcBorders>
              <w:bottom w:val="single" w:sz="8" w:space="0" w:color="000000"/>
            </w:tcBorders>
            <w:shd w:color="auto" w:fill="auto" w:val="clear"/>
          </w:tcPr>
          <w:p>
            <w:pPr>
              <w:pStyle w:val="Normal"/>
              <w:spacing w:lineRule="auto" w:line="240" w:before="0" w:after="0"/>
              <w:rPr>
                <w:rFonts w:cs="Calibri"/>
                <w:color w:val="000000"/>
              </w:rPr>
            </w:pPr>
            <w:r>
              <w:rPr>
                <w:rFonts w:cs="Calibri"/>
                <w:color w:val="000000"/>
              </w:rPr>
              <w:t>2026</w:t>
            </w:r>
          </w:p>
        </w:tc>
        <w:tc>
          <w:tcPr>
            <w:tcW w:w="748"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t>2027</w:t>
            </w:r>
          </w:p>
        </w:tc>
        <w:tc>
          <w:tcPr>
            <w:tcW w:w="698"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r>
      <w:tr>
        <w:trPr>
          <w:trHeight w:val="719" w:hRule="atLeast"/>
        </w:trPr>
        <w:tc>
          <w:tcPr>
            <w:tcW w:w="446"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2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47" w:type="dxa"/>
            <w:tcBorders>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Начало реализации</w:t>
            </w:r>
          </w:p>
        </w:tc>
        <w:tc>
          <w:tcPr>
            <w:tcW w:w="752"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Окончание</w:t>
            </w:r>
          </w:p>
        </w:tc>
        <w:tc>
          <w:tcPr>
            <w:tcW w:w="10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731"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Утверждено в бюджете</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Утверждено в бюджете</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Утверждено в бюджете</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t>Утверждено в бюджете</w:t>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98"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2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347" w:type="dxa"/>
            <w:tcBorders>
              <w:bottom w:val="single" w:sz="8" w:space="0" w:color="000000"/>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реализации</w:t>
            </w:r>
          </w:p>
        </w:tc>
        <w:tc>
          <w:tcPr>
            <w:tcW w:w="10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698"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r>
      <w:tr>
        <w:trPr>
          <w:trHeight w:val="329"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2</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3</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4</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5</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6</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7</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8</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9</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11</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12</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13</w:t>
            </w:r>
          </w:p>
        </w:tc>
      </w:tr>
      <w:tr>
        <w:trPr>
          <w:trHeight w:val="299" w:hRule="atLeast"/>
        </w:trPr>
        <w:tc>
          <w:tcPr>
            <w:tcW w:w="1413"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461" w:type="dxa"/>
            <w:gridSpan w:val="14"/>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1 Формирование современной городской  среды муниципального образования</w:t>
            </w:r>
          </w:p>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Нижнеангарск» на 2022-2027 годы»</w:t>
            </w:r>
          </w:p>
        </w:tc>
        <w:tc>
          <w:tcPr>
            <w:tcW w:w="2815" w:type="dxa"/>
            <w:gridSpan w:val="3"/>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413"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461" w:type="dxa"/>
            <w:gridSpan w:val="14"/>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31"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50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2023</w:t>
            </w:r>
          </w:p>
        </w:tc>
        <w:tc>
          <w:tcPr>
            <w:tcW w:w="180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2024</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1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Мероприятие 01. Благоустройство придомовых территорий  многоквартирных домов:</w:t>
            </w:r>
          </w:p>
        </w:tc>
        <w:tc>
          <w:tcPr>
            <w:tcW w:w="1347"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712,6</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712,6</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378,6</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378,6</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1562,5</w:t>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sz w:val="14"/>
                <w:szCs w:val="14"/>
              </w:rPr>
              <w:t xml:space="preserve">       </w:t>
            </w:r>
            <w:r>
              <w:rPr>
                <w:rFonts w:ascii="Times New Roman" w:hAnsi="Times New Roman"/>
                <w:color w:val="000000"/>
                <w:sz w:val="18"/>
                <w:szCs w:val="18"/>
              </w:rPr>
              <w:t>ул. Козлова, д. 4</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4"/>
                <w:szCs w:val="14"/>
              </w:rPr>
              <w:t xml:space="preserve">       </w:t>
            </w:r>
            <w:r>
              <w:rPr>
                <w:rFonts w:ascii="Times New Roman" w:hAnsi="Times New Roman"/>
                <w:color w:val="000000"/>
                <w:sz w:val="18"/>
                <w:szCs w:val="18"/>
              </w:rPr>
              <w:t>ул. Перевальская, д. 13</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3)</w:t>
            </w:r>
            <w:r>
              <w:rPr>
                <w:rFonts w:ascii="Times New Roman" w:hAnsi="Times New Roman"/>
                <w:color w:val="000000"/>
                <w:sz w:val="14"/>
                <w:szCs w:val="14"/>
              </w:rPr>
              <w:t xml:space="preserve">       </w:t>
            </w:r>
            <w:r>
              <w:rPr>
                <w:rFonts w:ascii="Times New Roman" w:hAnsi="Times New Roman"/>
                <w:color w:val="000000"/>
                <w:sz w:val="18"/>
                <w:szCs w:val="18"/>
              </w:rPr>
              <w:t>ул. Победы, д. 6, 8</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14,6</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14,6</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7,7</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7,7</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31,8</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4)</w:t>
            </w:r>
            <w:r>
              <w:rPr>
                <w:rFonts w:ascii="Times New Roman" w:hAnsi="Times New Roman"/>
                <w:color w:val="000000"/>
                <w:sz w:val="14"/>
                <w:szCs w:val="14"/>
              </w:rPr>
              <w:t xml:space="preserve">       </w:t>
            </w:r>
            <w:r>
              <w:rPr>
                <w:rFonts w:ascii="Times New Roman" w:hAnsi="Times New Roman"/>
                <w:color w:val="000000"/>
                <w:sz w:val="18"/>
                <w:szCs w:val="18"/>
              </w:rPr>
              <w:t>ул. Ленина, д. 36, 121, 117/в, 127</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4"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5)</w:t>
            </w:r>
            <w:r>
              <w:rPr>
                <w:rFonts w:ascii="Times New Roman" w:hAnsi="Times New Roman"/>
                <w:color w:val="000000"/>
                <w:sz w:val="14"/>
                <w:szCs w:val="14"/>
              </w:rPr>
              <w:t xml:space="preserve">       </w:t>
            </w:r>
            <w:r>
              <w:rPr>
                <w:rFonts w:ascii="Times New Roman" w:hAnsi="Times New Roman"/>
                <w:color w:val="000000"/>
                <w:sz w:val="18"/>
                <w:szCs w:val="18"/>
              </w:rPr>
              <w:t>пер. Клубный, д.1, 1а, 3</w:t>
            </w:r>
          </w:p>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6) ул. Брусничная 17,18,19,20,21</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731"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739" w:type="dxa"/>
            <w:gridSpan w:val="2"/>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w:t>
            </w:r>
          </w:p>
        </w:tc>
        <w:tc>
          <w:tcPr>
            <w:tcW w:w="761"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0,7</w:t>
            </w:r>
          </w:p>
        </w:tc>
        <w:tc>
          <w:tcPr>
            <w:tcW w:w="990"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0,4</w:t>
            </w:r>
          </w:p>
        </w:tc>
        <w:tc>
          <w:tcPr>
            <w:tcW w:w="982" w:type="dxa"/>
            <w:gridSpan w:val="2"/>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r>
      <w:tr>
        <w:trPr>
          <w:trHeight w:val="314"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4"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509" w:hRule="atLeast"/>
        </w:trPr>
        <w:tc>
          <w:tcPr>
            <w:tcW w:w="446" w:type="dxa"/>
            <w:vMerge w:val="restart"/>
            <w:tcBorders>
              <w:left w:val="single" w:sz="8"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347" w:type="dxa"/>
            <w:vMerge w:val="restart"/>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731"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739" w:type="dxa"/>
            <w:gridSpan w:val="2"/>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475,0</w:t>
            </w:r>
          </w:p>
        </w:tc>
        <w:tc>
          <w:tcPr>
            <w:tcW w:w="761"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475,0</w:t>
            </w:r>
          </w:p>
        </w:tc>
        <w:tc>
          <w:tcPr>
            <w:tcW w:w="990"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1282,8</w:t>
            </w:r>
          </w:p>
        </w:tc>
        <w:tc>
          <w:tcPr>
            <w:tcW w:w="810" w:type="dxa"/>
            <w:gridSpan w:val="2"/>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1282,8</w:t>
            </w:r>
          </w:p>
        </w:tc>
        <w:tc>
          <w:tcPr>
            <w:tcW w:w="982" w:type="dxa"/>
            <w:gridSpan w:val="2"/>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2082,5</w:t>
            </w:r>
          </w:p>
        </w:tc>
      </w:tr>
      <w:tr>
        <w:trPr>
          <w:trHeight w:val="764"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 п. Нижнеангарск, ул. Победы, территория  спортивной площадки «Адреналин-парк»;</w:t>
            </w:r>
          </w:p>
        </w:tc>
        <w:tc>
          <w:tcPr>
            <w:tcW w:w="13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779"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restart"/>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 п. Нижнеангарск, пл. Советов, участок мемориального комплекса с братской могилой</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ascii="Times New Roman" w:hAnsi="Times New Roman"/>
                <w:color w:val="000000"/>
                <w:sz w:val="20"/>
                <w:szCs w:val="20"/>
              </w:rPr>
              <w:t xml:space="preserve">3)п. Нижнеангарск </w:t>
            </w:r>
            <w:r>
              <w:rPr>
                <w:rFonts w:eastAsia="Microsoft YaHei" w:ascii="Times New Roman" w:hAnsi="Times New Roman"/>
                <w:color w:val="000000"/>
                <w:sz w:val="20"/>
                <w:szCs w:val="20"/>
                <w:lang w:eastAsia="en-US"/>
              </w:rPr>
              <w:t>Парковка с зоной ожидания на ул. Ленина</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cs="Calibri"/>
                <w:color w:val="000000"/>
                <w:lang w:eastAsia="en-US"/>
              </w:rPr>
              <w:t xml:space="preserve">4) </w:t>
            </w:r>
            <w:r>
              <w:rPr>
                <w:rFonts w:eastAsia="Microsoft YaHei" w:ascii="Times New Roman" w:hAnsi="Times New Roman"/>
                <w:color w:val="000000"/>
                <w:sz w:val="20"/>
                <w:szCs w:val="20"/>
                <w:lang w:eastAsia="en-US"/>
              </w:rPr>
              <w:t>п. Нижнеангарск</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ascii="Times New Roman" w:hAnsi="Times New Roman"/>
                <w:color w:val="000000"/>
                <w:sz w:val="20"/>
                <w:szCs w:val="20"/>
                <w:lang w:eastAsia="en-US"/>
              </w:rPr>
              <w:t>экологическая стоянка для катамаранов ул. Победы</w:t>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t xml:space="preserve">5) </w:t>
            </w:r>
            <w:r>
              <w:rPr>
                <w:rFonts w:eastAsia="Microsoft YaHei" w:ascii="Times New Roman" w:hAnsi="Times New Roman"/>
                <w:color w:val="000000"/>
                <w:sz w:val="20"/>
                <w:szCs w:val="20"/>
                <w:lang w:eastAsia="en-US"/>
              </w:rPr>
              <w:t>Нижнеангарский пляж.</w:t>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623"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4"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15,8</w:t>
            </w:r>
          </w:p>
        </w:tc>
        <w:tc>
          <w:tcPr>
            <w:tcW w:w="73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15,8</w:t>
            </w:r>
          </w:p>
        </w:tc>
        <w:tc>
          <w:tcPr>
            <w:tcW w:w="739"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9,7</w:t>
            </w:r>
          </w:p>
        </w:tc>
        <w:tc>
          <w:tcPr>
            <w:tcW w:w="761"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9,7</w:t>
            </w:r>
          </w:p>
        </w:tc>
        <w:tc>
          <w:tcPr>
            <w:tcW w:w="990"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26,2</w:t>
            </w:r>
          </w:p>
        </w:tc>
        <w:tc>
          <w:tcPr>
            <w:tcW w:w="810"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26,2</w:t>
            </w:r>
          </w:p>
        </w:tc>
        <w:tc>
          <w:tcPr>
            <w:tcW w:w="982" w:type="dxa"/>
            <w:gridSpan w:val="2"/>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42,2</w:t>
            </w:r>
          </w:p>
        </w:tc>
      </w:tr>
      <w:tr>
        <w:trPr>
          <w:trHeight w:val="623"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4"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w:t>
            </w:r>
          </w:p>
        </w:tc>
        <w:tc>
          <w:tcPr>
            <w:tcW w:w="73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w:t>
            </w:r>
          </w:p>
        </w:tc>
        <w:tc>
          <w:tcPr>
            <w:tcW w:w="739" w:type="dxa"/>
            <w:gridSpan w:val="2"/>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0,5</w:t>
            </w:r>
          </w:p>
        </w:tc>
        <w:tc>
          <w:tcPr>
            <w:tcW w:w="761" w:type="dxa"/>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0,5</w:t>
            </w:r>
          </w:p>
        </w:tc>
        <w:tc>
          <w:tcPr>
            <w:tcW w:w="990" w:type="dxa"/>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810" w:type="dxa"/>
            <w:gridSpan w:val="2"/>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1,3</w:t>
            </w:r>
          </w:p>
        </w:tc>
        <w:tc>
          <w:tcPr>
            <w:tcW w:w="982" w:type="dxa"/>
            <w:gridSpan w:val="2"/>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1,8</w:t>
            </w:r>
          </w:p>
        </w:tc>
      </w:tr>
      <w:tr>
        <w:trPr>
          <w:trHeight w:val="314" w:hRule="atLeast"/>
        </w:trPr>
        <w:tc>
          <w:tcPr>
            <w:tcW w:w="446"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4" w:space="0" w:color="000000"/>
              <w:bottom w:val="single" w:sz="8"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top w:val="single" w:sz="4" w:space="0" w:color="000000"/>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50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1347"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1213,0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1213,0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1697</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1697</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3722,4</w:t>
            </w:r>
          </w:p>
        </w:tc>
      </w:tr>
      <w:tr>
        <w:trPr>
          <w:trHeight w:val="31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1187,6</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1187,6</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1661,4</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1661,4</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3643</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47"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24,2</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24,2</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33,9</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33,9</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74</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47"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1,2</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5,3</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5,3</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3,4</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47"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299" w:hRule="atLeast"/>
        </w:trPr>
        <w:tc>
          <w:tcPr>
            <w:tcW w:w="1413"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2 Формирование современной городской  среды муниципального образования</w:t>
            </w:r>
          </w:p>
        </w:tc>
        <w:tc>
          <w:tcPr>
            <w:tcW w:w="118"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413"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Кичера» на 2022-2025 годы»</w:t>
            </w:r>
          </w:p>
        </w:tc>
        <w:tc>
          <w:tcPr>
            <w:tcW w:w="118"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6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01: Благоустройство придомовых территорий  многоквартирных домов:</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303,4</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303,4</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948,4</w:t>
            </w:r>
          </w:p>
        </w:tc>
      </w:tr>
      <w:tr>
        <w:trPr>
          <w:trHeight w:val="1400"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 ул. Таллинская д.1,д.2, д. 9;</w:t>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2) ул. Таллинская, д.3, д.4, д.8;</w:t>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3) ул. Таллинская, д.5, д.6, д.7;</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top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4) ул. Таллинская, д.12;</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6,2</w:t>
            </w:r>
          </w:p>
        </w:tc>
        <w:tc>
          <w:tcPr>
            <w:tcW w:w="7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6,2</w:t>
            </w:r>
          </w:p>
        </w:tc>
        <w:tc>
          <w:tcPr>
            <w:tcW w:w="9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5) ул. Зеленая, д.1, д.3;</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6) ул. Мелиораторов, 7Б</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c>
          <w:tcPr>
            <w:tcW w:w="761"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0,3</w:t>
            </w:r>
          </w:p>
        </w:tc>
        <w:tc>
          <w:tcPr>
            <w:tcW w:w="990"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50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967,7</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967,7</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709,3</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709,3</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2159,6</w:t>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  Центральная площадь, ул.Центральная;</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 Парк культуры и отдыха, ул.Сосновая</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14,5</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14,5</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43,8</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0,7</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103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2:</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1034,3</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1034,3</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4294,2</w:t>
            </w:r>
          </w:p>
        </w:tc>
      </w:tr>
      <w:tr>
        <w:trPr>
          <w:trHeight w:val="31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1012,6</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1012,6</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3108,1</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20,7</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20,7</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63,1</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3,2</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299" w:hRule="atLeast"/>
        </w:trPr>
        <w:tc>
          <w:tcPr>
            <w:tcW w:w="1413"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3 Формирование современной городской  среды муниципального образования</w:t>
            </w:r>
          </w:p>
        </w:tc>
        <w:tc>
          <w:tcPr>
            <w:tcW w:w="118"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413"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Новый Уоян» на 2022-2027 годы»</w:t>
            </w:r>
          </w:p>
        </w:tc>
        <w:tc>
          <w:tcPr>
            <w:tcW w:w="118"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1"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4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313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3.1.</w:t>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Мероприятия 01 - Благоустройство   придомовых  территорий  многоквартирных домов п. Новый Уоян, по  ул. 70 лет Октября, дома 4-30</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top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50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3.2.</w:t>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color w:val="000000"/>
                <w:sz w:val="20"/>
                <w:szCs w:val="20"/>
              </w:rPr>
            </w:pPr>
            <w:r>
              <w:rPr>
                <w:rFonts w:ascii="Times New Roman" w:hAnsi="Times New Roman"/>
                <w:color w:val="000000"/>
                <w:sz w:val="20"/>
                <w:szCs w:val="20"/>
              </w:rPr>
              <w:t>1965,4</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color w:val="000000"/>
                <w:sz w:val="20"/>
                <w:szCs w:val="20"/>
              </w:rPr>
            </w:pPr>
            <w:r>
              <w:rPr>
                <w:rFonts w:ascii="Times New Roman" w:hAnsi="Times New Roman"/>
                <w:color w:val="000000"/>
                <w:sz w:val="20"/>
                <w:szCs w:val="20"/>
              </w:rPr>
              <w:t>1965,4</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color w:val="000000"/>
                <w:sz w:val="20"/>
                <w:szCs w:val="20"/>
              </w:rPr>
            </w:pPr>
            <w:r>
              <w:rPr>
                <w:rFonts w:ascii="Times New Roman" w:hAnsi="Times New Roman"/>
                <w:color w:val="000000"/>
                <w:sz w:val="20"/>
                <w:szCs w:val="20"/>
              </w:rPr>
              <w:t>2056,4</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right"/>
              <w:rPr>
                <w:rFonts w:ascii="Times New Roman" w:hAnsi="Times New Roman"/>
                <w:color w:val="000000"/>
                <w:sz w:val="20"/>
                <w:szCs w:val="20"/>
              </w:rPr>
            </w:pPr>
            <w:r>
              <w:rPr/>
              <w:t>2056,4</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2215</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2215</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7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14"/>
                <w:szCs w:val="14"/>
              </w:rPr>
              <w:t xml:space="preserve">       </w:t>
            </w:r>
            <w:r>
              <w:rPr>
                <w:rFonts w:ascii="Times New Roman" w:hAnsi="Times New Roman"/>
                <w:color w:val="000000"/>
                <w:sz w:val="20"/>
                <w:szCs w:val="20"/>
              </w:rPr>
              <w:t>парк отдыха "Лукоморье", по ул. Подбельского – благоустройство аллеи Дружбы</w:t>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50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14"/>
                <w:szCs w:val="14"/>
              </w:rPr>
              <w:t xml:space="preserve">       </w:t>
            </w:r>
            <w:r>
              <w:rPr>
                <w:rFonts w:ascii="Times New Roman" w:hAnsi="Times New Roman"/>
                <w:color w:val="000000"/>
                <w:sz w:val="20"/>
                <w:szCs w:val="20"/>
              </w:rPr>
              <w:t>Аллея памяти войнам- интернационалистам</w:t>
            </w:r>
          </w:p>
          <w:p>
            <w:pPr>
              <w:pStyle w:val="Normal"/>
              <w:suppressAutoHyphens w:val="false"/>
              <w:spacing w:lineRule="auto" w:line="240" w:before="0" w:after="0"/>
              <w:rPr>
                <w:rFonts w:eastAsia="Microsoft YaHei" w:cs="Calibri"/>
                <w:color w:val="000000"/>
                <w:sz w:val="20"/>
                <w:szCs w:val="20"/>
                <w:lang w:eastAsia="en-US"/>
              </w:rPr>
            </w:pPr>
            <w:r>
              <w:rPr>
                <w:rFonts w:ascii="Times New Roman" w:hAnsi="Times New Roman"/>
                <w:color w:val="000000"/>
                <w:sz w:val="20"/>
                <w:szCs w:val="20"/>
              </w:rPr>
              <w:t>3)</w:t>
            </w:r>
            <w:r>
              <w:rPr>
                <w:rFonts w:eastAsia="Microsoft YaHei" w:cs="Calibri"/>
                <w:color w:val="000000"/>
                <w:lang w:eastAsia="en-US"/>
              </w:rPr>
              <w:t xml:space="preserve"> "</w:t>
            </w:r>
            <w:r>
              <w:rPr>
                <w:rFonts w:eastAsia="Microsoft YaHei" w:cs="Calibri"/>
                <w:color w:val="000000"/>
                <w:sz w:val="20"/>
                <w:szCs w:val="20"/>
                <w:lang w:eastAsia="en-US"/>
              </w:rPr>
              <w:t>Пейнтбольное поле"</w:t>
            </w:r>
          </w:p>
          <w:p>
            <w:pPr>
              <w:pStyle w:val="Normal"/>
              <w:suppressAutoHyphens w:val="false"/>
              <w:spacing w:lineRule="auto" w:line="240" w:before="0" w:after="0"/>
              <w:rPr>
                <w:rFonts w:eastAsia="Microsoft YaHei" w:cs="Calibri"/>
                <w:color w:val="000000"/>
                <w:sz w:val="20"/>
                <w:szCs w:val="20"/>
                <w:lang w:eastAsia="en-US"/>
              </w:rPr>
            </w:pPr>
            <w:r>
              <w:rPr>
                <w:rFonts w:eastAsia="Microsoft YaHei" w:cs="Calibri"/>
                <w:color w:val="000000"/>
                <w:lang w:eastAsia="en-US"/>
              </w:rPr>
              <w:t xml:space="preserve">4) </w:t>
            </w:r>
            <w:r>
              <w:rPr>
                <w:rFonts w:eastAsia="Microsoft YaHei" w:cs="Calibri"/>
                <w:color w:val="000000"/>
                <w:sz w:val="20"/>
                <w:szCs w:val="20"/>
                <w:lang w:eastAsia="en-US"/>
              </w:rPr>
              <w:t>«Литературная аллея»</w:t>
            </w:r>
          </w:p>
          <w:p>
            <w:pPr>
              <w:pStyle w:val="Normal"/>
              <w:suppressAutoHyphens w:val="false"/>
              <w:spacing w:lineRule="auto" w:line="240" w:before="0" w:after="0"/>
              <w:rPr>
                <w:rFonts w:eastAsia="Microsoft YaHei" w:cs="Calibri"/>
                <w:color w:val="000000"/>
                <w:sz w:val="20"/>
                <w:szCs w:val="20"/>
                <w:lang w:eastAsia="en-US"/>
              </w:rPr>
            </w:pPr>
            <w:r>
              <w:rPr>
                <w:rFonts w:eastAsia="Microsoft YaHei" w:cs="Calibri"/>
                <w:color w:val="000000"/>
                <w:sz w:val="20"/>
                <w:szCs w:val="20"/>
                <w:lang w:eastAsia="en-US"/>
              </w:rPr>
              <w:t>5)Хоккейный корт</w:t>
            </w:r>
          </w:p>
          <w:p>
            <w:pPr>
              <w:pStyle w:val="Normal"/>
              <w:suppressAutoHyphens w:val="false"/>
              <w:spacing w:lineRule="auto" w:line="240" w:before="0" w:after="0"/>
              <w:rPr>
                <w:rFonts w:eastAsia="Microsoft YaHei" w:cs="Calibri"/>
                <w:color w:val="000000"/>
                <w:sz w:val="20"/>
                <w:szCs w:val="20"/>
                <w:lang w:eastAsia="en-US"/>
              </w:rPr>
            </w:pPr>
            <w:r>
              <w:rPr>
                <w:rFonts w:eastAsia="Microsoft YaHei" w:cs="Calibri"/>
                <w:color w:val="000000"/>
                <w:sz w:val="20"/>
                <w:szCs w:val="20"/>
                <w:lang w:eastAsia="en-US"/>
              </w:rPr>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42,0</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42,0</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45,2</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45,2</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2,1</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2,3</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7,1</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3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3.3</w:t>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44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3:</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2006,7</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2006,7</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2100,4</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2100,4</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2262,5</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2262,5</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6369,6</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29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w:t>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1965,4</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1965,4</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2056,4</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t>2056,4</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2215</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2215</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6236,8</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39,3</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39,3</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42,0</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42,0</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45,2</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45,2</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126,5</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2,1</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t>2,1</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2,3</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2,3</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6,4</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1413"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t>Подпрограмма 4 1000 дворов на 2022-2025 годы»</w:t>
            </w:r>
          </w:p>
        </w:tc>
        <w:tc>
          <w:tcPr>
            <w:tcW w:w="118" w:type="dxa"/>
            <w:gridSpan w:val="2"/>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1"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4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313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4.1</w:t>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Благоустройство дворовых территорий в населенных пунктах, численность жителей в которых составляет 500 и более человек</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6542,4</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6542,4</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66,07</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66,07</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45" w:hRule="atLeast"/>
        </w:trPr>
        <w:tc>
          <w:tcPr>
            <w:tcW w:w="44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4.2</w:t>
            </w:r>
          </w:p>
        </w:tc>
        <w:tc>
          <w:tcPr>
            <w:tcW w:w="1721"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rPr>
              <w:t>Благоустройство дворовых территорий (не менее 14 дворовых территорий)</w:t>
            </w:r>
          </w:p>
        </w:tc>
        <w:tc>
          <w:tcPr>
            <w:tcW w:w="134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6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2025</w:t>
            </w:r>
          </w:p>
        </w:tc>
        <w:tc>
          <w:tcPr>
            <w:tcW w:w="75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2025</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4"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45" w:hRule="atLeast"/>
        </w:trPr>
        <w:tc>
          <w:tcPr>
            <w:tcW w:w="446"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top w:val="single" w:sz="4" w:space="0" w:color="000000"/>
              <w:left w:val="single" w:sz="4" w:space="0" w:color="000000"/>
              <w:bottom w:val="single" w:sz="4"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45" w:hRule="atLeast"/>
        </w:trPr>
        <w:tc>
          <w:tcPr>
            <w:tcW w:w="446"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top w:val="single" w:sz="4" w:space="0" w:color="000000"/>
              <w:left w:val="single" w:sz="4" w:space="0" w:color="000000"/>
              <w:bottom w:val="single" w:sz="4"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45"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top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top w:val="single" w:sz="4" w:space="0" w:color="000000"/>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13"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top w:val="single" w:sz="4" w:space="0" w:color="000000"/>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4:</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13858,6</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13858,6</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6608,5</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6608,5</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eastAsia="Arial" w:ascii="Times New Roman" w:hAnsi="Times New Roman"/>
                <w:b/>
                <w:sz w:val="20"/>
                <w:szCs w:val="20"/>
              </w:rPr>
              <w:t>11131,2</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cs="Times New Roman" w:ascii="Times New Roman" w:hAnsi="Times New Roman"/>
                <w:b/>
              </w:rPr>
            </w:r>
          </w:p>
        </w:tc>
      </w:tr>
      <w:tr>
        <w:trPr>
          <w:trHeight w:val="31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6542,4</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t>6542,4</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11020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eastAsia="Arial" w:ascii="Times New Roman" w:hAnsi="Times New Roman"/>
                <w:sz w:val="20"/>
                <w:szCs w:val="20"/>
              </w:rPr>
              <w:t>31 282,4</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66,0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t>66,0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111,2</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tcPr>
          <w:p>
            <w:pPr>
              <w:pStyle w:val="ConsPlusNormal1"/>
              <w:rPr>
                <w:rFonts w:ascii="Times New Roman" w:hAnsi="Times New Roman" w:cs="Times New Roman"/>
                <w:b/>
              </w:rPr>
            </w:pPr>
            <w:r>
              <w:rPr>
                <w:rFonts w:eastAsia="Arial" w:ascii="Times New Roman" w:hAnsi="Times New Roman"/>
                <w:sz w:val="20"/>
                <w:szCs w:val="20"/>
              </w:rPr>
              <w:t>315,87</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299" w:hRule="atLeast"/>
        </w:trPr>
        <w:tc>
          <w:tcPr>
            <w:tcW w:w="1413"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5 Увековечение памяти погибших при защите</w:t>
            </w:r>
          </w:p>
        </w:tc>
        <w:tc>
          <w:tcPr>
            <w:tcW w:w="118"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413"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43" w:type="dxa"/>
            <w:gridSpan w:val="1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Отечества на 2022-2025 годы»</w:t>
            </w:r>
          </w:p>
        </w:tc>
        <w:tc>
          <w:tcPr>
            <w:tcW w:w="118"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815" w:type="dxa"/>
            <w:gridSpan w:val="3"/>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74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283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5.1.</w:t>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Восстановление воинских захоронений, установка мемориальных знаков</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vertAlign w:val="subscript"/>
              </w:rPr>
              <w:t>укрепление духовно-нравственных и культурных ценностей населения, патриотического воспитания граждан путем достойного увековечения памяти погибших защитников Отечества</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rFonts w:ascii="Times New Roman" w:hAnsi="Times New Roman"/>
                <w:b/>
                <w:bCs/>
                <w:color w:val="000000"/>
                <w:sz w:val="20"/>
                <w:szCs w:val="20"/>
              </w:rPr>
              <w:t>122,5</w:t>
            </w:r>
          </w:p>
        </w:tc>
        <w:tc>
          <w:tcPr>
            <w:tcW w:w="761"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t>122,5</w:t>
            </w:r>
          </w:p>
        </w:tc>
        <w:tc>
          <w:tcPr>
            <w:tcW w:w="990"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7,2</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7,2</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2,45</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2,45</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n:</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122,45</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122,45</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5.2</w:t>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122,8</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122,8</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7,2</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7,2</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2,45</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2,45</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pPr>
            <w:r>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b/>
                <w:bCs/>
                <w:color w:val="000000"/>
                <w:sz w:val="20"/>
                <w:szCs w:val="20"/>
              </w:rPr>
              <w:t>0</w:t>
            </w:r>
          </w:p>
        </w:tc>
        <w:tc>
          <w:tcPr>
            <w:tcW w:w="8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449" w:hRule="atLeast"/>
        </w:trPr>
        <w:tc>
          <w:tcPr>
            <w:tcW w:w="4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cs="Calibri"/>
                <w:color w:val="000000"/>
              </w:rPr>
            </w:pPr>
            <w:r>
              <w:rPr>
                <w:rFonts w:cs="Calibri"/>
                <w:color w:val="00000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 программе:</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18012,4</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18012,4</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rFonts w:ascii="Times New Roman" w:hAnsi="Times New Roman"/>
                <w:b/>
                <w:bCs/>
                <w:color w:val="000000"/>
                <w:sz w:val="20"/>
                <w:szCs w:val="20"/>
              </w:rPr>
              <w:t>11078,7</w:t>
            </w:r>
          </w:p>
        </w:tc>
        <w:tc>
          <w:tcPr>
            <w:tcW w:w="761"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t>11078,7</w:t>
            </w:r>
          </w:p>
        </w:tc>
        <w:tc>
          <w:tcPr>
            <w:tcW w:w="990"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3959,4</w:t>
            </w:r>
          </w:p>
        </w:tc>
        <w:tc>
          <w:tcPr>
            <w:tcW w:w="810" w:type="dxa"/>
            <w:gridSpan w:val="2"/>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3959,4</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restart"/>
            <w:tcBorders>
              <w:top w:val="single" w:sz="4" w:space="0" w:color="000000"/>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48"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highlight w:val="yellow"/>
              </w:rPr>
            </w:pPr>
            <w:r>
              <w:rPr>
                <w:rFonts w:ascii="Times New Roman" w:hAnsi="Times New Roman"/>
                <w:b/>
                <w:bCs/>
                <w:color w:val="000000"/>
                <w:sz w:val="20"/>
                <w:szCs w:val="20"/>
                <w:highlight w:val="yellow"/>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17788,3</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17788,3</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rFonts w:ascii="Times New Roman" w:hAnsi="Times New Roman"/>
                <w:b/>
                <w:bCs/>
                <w:color w:val="000000"/>
                <w:sz w:val="20"/>
                <w:szCs w:val="20"/>
              </w:rPr>
              <w:t>10911,8</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t>10911,8</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3876,4</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3876,4</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highlight w:val="yellow"/>
              </w:rPr>
            </w:pPr>
            <w:r>
              <w:rPr>
                <w:rFonts w:ascii="Times New Roman" w:hAnsi="Times New Roman"/>
                <w:b/>
                <w:bCs/>
                <w:color w:val="000000"/>
                <w:sz w:val="20"/>
                <w:szCs w:val="20"/>
                <w:highlight w:val="yellow"/>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119,9</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119,9</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rFonts w:ascii="Times New Roman" w:hAnsi="Times New Roman"/>
                <w:b/>
                <w:bCs/>
                <w:color w:val="000000"/>
                <w:sz w:val="20"/>
                <w:szCs w:val="20"/>
              </w:rPr>
              <w:t>160,1</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yellow"/>
              </w:rPr>
            </w:pPr>
            <w:r>
              <w:rPr/>
              <w:t>160,1</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79,1</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79,1</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r>
      <w:tr>
        <w:trPr>
          <w:trHeight w:val="299"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4,1</w:t>
            </w:r>
          </w:p>
        </w:tc>
        <w:tc>
          <w:tcPr>
            <w:tcW w:w="731"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4,1</w:t>
            </w:r>
          </w:p>
        </w:tc>
        <w:tc>
          <w:tcPr>
            <w:tcW w:w="73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6,7</w:t>
            </w:r>
          </w:p>
        </w:tc>
        <w:tc>
          <w:tcPr>
            <w:tcW w:w="761"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6,7</w:t>
            </w:r>
          </w:p>
        </w:tc>
        <w:tc>
          <w:tcPr>
            <w:tcW w:w="99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w:t>
            </w:r>
          </w:p>
        </w:tc>
        <w:tc>
          <w:tcPr>
            <w:tcW w:w="810"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3,9</w:t>
            </w:r>
          </w:p>
        </w:tc>
        <w:tc>
          <w:tcPr>
            <w:tcW w:w="982"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1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74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c>
          <w:tcPr>
            <w:tcW w:w="6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highlight w:val="none"/>
                <w:shd w:fill="FFFF00" w:val="clear"/>
              </w:rPr>
            </w:pPr>
            <w:r>
              <w:rPr>
                <w:shd w:fill="FFFF00" w:val="clear"/>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5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4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1"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39" w:type="dxa"/>
            <w:gridSpan w:val="2"/>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61" w:type="dxa"/>
            <w:vMerge w:val="continue"/>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9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8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82"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1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122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74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c>
          <w:tcPr>
            <w:tcW w:w="6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highlight w:val="none"/>
                <w:shd w:fill="FFFF00" w:val="clear"/>
              </w:rPr>
            </w:pPr>
            <w:r>
              <w:rPr>
                <w:rFonts w:ascii="Times New Roman" w:hAnsi="Times New Roman"/>
                <w:b/>
                <w:bCs/>
                <w:color w:val="000000"/>
                <w:sz w:val="20"/>
                <w:szCs w:val="20"/>
                <w:shd w:fill="FFFF00" w:val="clear"/>
              </w:rPr>
            </w:r>
          </w:p>
        </w:tc>
      </w:tr>
      <w:tr>
        <w:trPr>
          <w:trHeight w:val="314" w:hRule="atLeast"/>
        </w:trPr>
        <w:tc>
          <w:tcPr>
            <w:tcW w:w="4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721"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6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5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61"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9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10"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82"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1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2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4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bl>
    <w:p>
      <w:pPr>
        <w:sectPr>
          <w:type w:val="nextPage"/>
          <w:pgSz w:orient="landscape" w:w="16838" w:h="11906"/>
          <w:pgMar w:left="1134" w:right="1134" w:gutter="0" w:header="0" w:top="1134" w:footer="0" w:bottom="567"/>
          <w:pgNumType w:fmt="decimal"/>
          <w:formProt w:val="false"/>
          <w:textDirection w:val="lrTb"/>
          <w:docGrid w:type="default" w:linePitch="299" w:charSpace="0"/>
        </w:sectPr>
      </w:pPr>
    </w:p>
    <w:p>
      <w:pPr>
        <w:pStyle w:val="Normal"/>
        <w:tabs>
          <w:tab w:val="clear" w:pos="708"/>
          <w:tab w:val="left" w:pos="7797" w:leader="none"/>
        </w:tabs>
        <w:ind w:right="-1"/>
        <w:jc w:val="right"/>
        <w:rPr>
          <w:rFonts w:ascii="Times New Roman" w:hAnsi="Times New Roman" w:eastAsia="Calibri"/>
          <w:color w:themeColor="text1" w:val="000000"/>
          <w:sz w:val="24"/>
          <w:szCs w:val="24"/>
        </w:rPr>
      </w:pPr>
      <w:r>
        <w:rPr>
          <w:rFonts w:eastAsia="Calibri" w:ascii="Times New Roman" w:hAnsi="Times New Roman"/>
          <w:color w:themeColor="text1" w:val="000000"/>
          <w:sz w:val="24"/>
          <w:szCs w:val="24"/>
        </w:rPr>
        <w:t>Таблица 5</w:t>
      </w:r>
    </w:p>
    <w:p>
      <w:pPr>
        <w:pStyle w:val="Normal"/>
        <w:numPr>
          <w:ilvl w:val="0"/>
          <w:numId w:val="0"/>
        </w:numPr>
        <w:ind w:hanging="0" w:left="435"/>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 xml:space="preserve">     </w:t>
            </w:r>
            <w:r>
              <w:rPr>
                <w:rFonts w:eastAsia="Arial" w:ascii="Times New Roman" w:hAnsi="Times New Roman"/>
                <w:sz w:val="24"/>
                <w:szCs w:val="24"/>
              </w:rPr>
              <w:t>(раздел 4)</w:t>
            </w:r>
          </w:p>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2</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4</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Цель программы: Улучшение качества городской среды и повышение уровня качества жизни населения</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1.  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 Количество благоустроенных дворовых территорий,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r>
      <w:tr>
        <w:trPr>
          <w:trHeight w:val="868"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2 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2</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Количество благоустроенных общественных территорий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3.  Повышение уровня благоустройства  общественных дворовых территорий в населенных пунктах</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3</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общественных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 xml:space="preserve"> </w:t>
            </w:r>
            <w:r>
              <w:rPr>
                <w:rFonts w:ascii="Times New Roman" w:hAnsi="Times New Roman"/>
                <w:sz w:val="24"/>
                <w:szCs w:val="24"/>
              </w:rPr>
              <w:t xml:space="preserve">Задача 4.  </w:t>
            </w:r>
            <w:r>
              <w:rPr>
                <w:rFonts w:eastAsia="Arial" w:ascii="Times New Roman" w:hAnsi="Times New Roman"/>
                <w:sz w:val="24"/>
                <w:szCs w:val="24"/>
              </w:rPr>
              <w:t xml:space="preserve">  </w:t>
            </w:r>
            <w:r>
              <w:rPr>
                <w:rFonts w:ascii="Times New Roman" w:hAnsi="Times New Roman"/>
                <w:sz w:val="24"/>
                <w:szCs w:val="24"/>
              </w:rPr>
              <w:t>Восстановление воинских захоронений, установка мемориальных знаков.</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4</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Количество восстановленных воинских захоронений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5</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Количество установленных мемориальных знаков</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r>
    </w:tbl>
    <w:p>
      <w:pPr>
        <w:pStyle w:val="Normal"/>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ind w:right="-1"/>
        <w:jc w:val="right"/>
        <w:rPr>
          <w:rFonts w:ascii="Times New Roman" w:hAnsi="Times New Roman" w:eastAsia="Calibri"/>
          <w:color w:val="FF0000"/>
        </w:rPr>
      </w:pPr>
      <w:r>
        <w:rPr>
          <w:rFonts w:eastAsia="Calibri" w:ascii="Times New Roman" w:hAnsi="Times New Roman"/>
          <w:color w:val="FF0000"/>
        </w:rPr>
      </w:r>
    </w:p>
    <w:p>
      <w:pPr>
        <w:pStyle w:val="Normal"/>
        <w:tabs>
          <w:tab w:val="clear" w:pos="708"/>
          <w:tab w:val="left" w:pos="7797" w:leader="none"/>
        </w:tabs>
        <w:ind w:right="-1"/>
        <w:jc w:val="right"/>
        <w:rPr>
          <w:rFonts w:ascii="Times New Roman" w:hAnsi="Times New Roman" w:eastAsia="Calibri"/>
          <w:color w:val="FF0000"/>
        </w:rPr>
      </w:pPr>
      <w:r>
        <w:rPr>
          <w:rFonts w:eastAsia="Calibri" w:ascii="Times New Roman" w:hAnsi="Times New Roman"/>
          <w:color w:val="FF0000"/>
        </w:rPr>
      </w:r>
    </w:p>
    <w:p>
      <w:pPr>
        <w:pStyle w:val="Normal"/>
        <w:tabs>
          <w:tab w:val="clear" w:pos="708"/>
          <w:tab w:val="left" w:pos="7797" w:leader="none"/>
        </w:tabs>
        <w:ind w:right="-1"/>
        <w:jc w:val="right"/>
        <w:rPr>
          <w:rFonts w:ascii="Times New Roman" w:hAnsi="Times New Roman" w:eastAsia="Calibri"/>
          <w:color w:val="FF0000"/>
        </w:rPr>
      </w:pPr>
      <w:r>
        <w:rPr>
          <w:rFonts w:eastAsia="Calibri" w:ascii="Times New Roman" w:hAnsi="Times New Roman"/>
          <w:color w:val="FF0000"/>
        </w:rPr>
      </w:r>
    </w:p>
    <w:p>
      <w:pPr>
        <w:pStyle w:val="Normal"/>
        <w:tabs>
          <w:tab w:val="clear" w:pos="708"/>
          <w:tab w:val="left" w:pos="7797" w:leader="none"/>
        </w:tabs>
        <w:ind w:right="-1"/>
        <w:jc w:val="right"/>
        <w:rPr>
          <w:rFonts w:ascii="Times New Roman" w:hAnsi="Times New Roman" w:eastAsia="Calibri"/>
          <w:sz w:val="24"/>
          <w:szCs w:val="24"/>
        </w:rPr>
      </w:pPr>
      <w:r>
        <w:rPr>
          <w:rFonts w:eastAsia="Calibri" w:ascii="Times New Roman" w:hAnsi="Times New Roman"/>
          <w:sz w:val="24"/>
          <w:szCs w:val="24"/>
        </w:rPr>
        <w:t>Таблица 6</w:t>
      </w:r>
    </w:p>
    <w:p>
      <w:pPr>
        <w:pStyle w:val="Normal"/>
        <w:jc w:val="center"/>
        <w:rPr>
          <w:rFonts w:ascii="Times New Roman" w:hAnsi="Times New Roman"/>
          <w:bCs/>
          <w:sz w:val="24"/>
          <w:szCs w:val="24"/>
        </w:rPr>
      </w:pPr>
      <w:r>
        <w:rPr>
          <w:rFonts w:ascii="Times New Roman" w:hAnsi="Times New Roman"/>
          <w:bCs/>
          <w:sz w:val="24"/>
          <w:szCs w:val="24"/>
        </w:rPr>
        <w:t>Правовое регулирование муниципальной программы</w:t>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472"/>
        <w:gridCol w:w="2736"/>
        <w:gridCol w:w="2939"/>
        <w:gridCol w:w="2234"/>
        <w:gridCol w:w="1824"/>
      </w:tblGrid>
      <w:tr>
        <w:trPr>
          <w:trHeight w:val="468"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w:t>
            </w:r>
          </w:p>
        </w:tc>
        <w:tc>
          <w:tcPr>
            <w:tcW w:w="27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 правового акта</w:t>
            </w:r>
          </w:p>
        </w:tc>
        <w:tc>
          <w:tcPr>
            <w:tcW w:w="29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Основные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положения</w:t>
            </w:r>
          </w:p>
        </w:tc>
        <w:tc>
          <w:tcPr>
            <w:tcW w:w="22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Ответственные исполнители</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Ожидаемые сроки принятия</w:t>
            </w:r>
          </w:p>
        </w:tc>
      </w:tr>
      <w:tr>
        <w:trPr>
          <w:trHeight w:val="95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40" w:before="0" w:after="0"/>
              <w:ind w:hanging="0" w:left="0"/>
              <w:rPr>
                <w:rFonts w:ascii="Times New Roman" w:hAnsi="Times New Roman"/>
                <w:sz w:val="24"/>
                <w:szCs w:val="24"/>
              </w:rPr>
            </w:pPr>
            <w:r>
              <w:rPr>
                <w:rFonts w:ascii="Times New Roman" w:hAnsi="Times New Roman"/>
                <w:sz w:val="24"/>
                <w:szCs w:val="24"/>
              </w:rPr>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Разработка нормативных правовых актов в связи с принятием нормативных правовых актов федеральных и республиканских органов государственной власти</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Совершенствование законодательства МО «Северо-Байкальский район»</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Администрация МО «Северо-Байкальский район»</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По мере необходимости</w:t>
            </w:r>
          </w:p>
        </w:tc>
      </w:tr>
      <w:tr>
        <w:trPr>
          <w:trHeight w:val="719"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40" w:before="0" w:after="0"/>
              <w:ind w:hanging="0" w:left="0"/>
              <w:rPr>
                <w:rFonts w:ascii="Times New Roman" w:hAnsi="Times New Roman"/>
                <w:sz w:val="24"/>
                <w:szCs w:val="24"/>
              </w:rPr>
            </w:pPr>
            <w:r>
              <w:rPr>
                <w:rFonts w:ascii="Times New Roman" w:hAnsi="Times New Roman"/>
                <w:sz w:val="24"/>
                <w:szCs w:val="24"/>
              </w:rPr>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Проект постановления администрации МО «Северо-Байкальский район» о внесении изменений в муниципальную программу</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Определение объема ассигнований за счет средств бюджета на финансирование мероприятий</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pacing w:val="-2"/>
                <w:sz w:val="24"/>
                <w:szCs w:val="24"/>
              </w:rPr>
            </w:pPr>
            <w:r>
              <w:rPr>
                <w:rFonts w:ascii="Times New Roman" w:hAnsi="Times New Roman"/>
                <w:sz w:val="24"/>
                <w:szCs w:val="24"/>
              </w:rPr>
              <w:t>Администрация МО «Северо-Байкальский район»</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По мере необходимости</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95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3.</w:t>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Проекты постановлений, распоряжений и Положений администрации МО «Северо – Байкальский район» по вопросам благоустройства</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Приведение нормативно-правовых актов МО «Северо-Байкальский район» в указанной сфере деятельности в соответствие с федеральным и республиканским законодательством.</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Администрация МО «Северо-Байкальский район»</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По мере необходимости</w:t>
            </w:r>
          </w:p>
        </w:tc>
      </w:tr>
      <w:tr>
        <w:trPr>
          <w:trHeight w:val="70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4.</w:t>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Проект решения сессии Совета депутатов МО «Северо – Байкальский район» о районном бюджете на очередной финансовый год</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Определение объема ассигнований за счет средств районного бюджета на финансирование мероприятий</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Финансовое управление,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Организационно-правовое Управление</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По мере необходимости</w:t>
            </w:r>
          </w:p>
        </w:tc>
      </w:tr>
    </w:tbl>
    <w:p>
      <w:pPr>
        <w:sectPr>
          <w:type w:val="nextPage"/>
          <w:pgSz w:w="11906" w:h="16838"/>
          <w:pgMar w:left="1134" w:right="567" w:gutter="0" w:header="0" w:top="1134" w:footer="0" w:bottom="1134"/>
          <w:pgNumType w:fmt="decimal"/>
          <w:formProt w:val="false"/>
          <w:textDirection w:val="lrTb"/>
          <w:docGrid w:type="default" w:linePitch="299" w:charSpace="0"/>
        </w:sect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1 </w:t>
      </w:r>
    </w:p>
    <w:p>
      <w:pPr>
        <w:pStyle w:val="Normal"/>
        <w:spacing w:lineRule="auto" w:line="240" w:before="0" w:after="0"/>
        <w:jc w:val="right"/>
        <w:rPr>
          <w:rFonts w:ascii="Times New Roman" w:hAnsi="Times New Roman"/>
          <w:sz w:val="24"/>
          <w:szCs w:val="24"/>
        </w:rPr>
      </w:pPr>
      <w:bookmarkStart w:id="9" w:name="_Hlk119939411"/>
      <w:bookmarkEnd w:id="9"/>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numPr>
          <w:ilvl w:val="0"/>
          <w:numId w:val="0"/>
        </w:numPr>
        <w:spacing w:lineRule="auto" w:line="240" w:before="0" w:after="0"/>
        <w:ind w:hanging="0" w:left="142"/>
        <w:jc w:val="right"/>
        <w:outlineLvl w:val="0"/>
        <w:rPr>
          <w:rFonts w:ascii="Times New Roman" w:hAnsi="Times New Roman"/>
          <w:b/>
          <w:sz w:val="24"/>
          <w:szCs w:val="24"/>
        </w:rPr>
      </w:pPr>
      <w:r>
        <w:rPr>
          <w:rFonts w:ascii="Times New Roman" w:hAnsi="Times New Roman"/>
          <w:b/>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bookmarkStart w:id="10" w:name="_Hlk119939411_Копия_1"/>
      <w:bookmarkStart w:id="11" w:name="_Hlk119939411_Копия_1"/>
      <w:bookmarkEnd w:id="11"/>
    </w:p>
    <w:p>
      <w:pPr>
        <w:pStyle w:val="Normal"/>
        <w:spacing w:lineRule="auto" w:line="240" w:before="0" w:after="0"/>
        <w:ind w:firstLine="708"/>
        <w:jc w:val="center"/>
        <w:rPr>
          <w:rFonts w:ascii="Times New Roman" w:hAnsi="Times New Roman"/>
          <w:b/>
          <w:sz w:val="24"/>
          <w:szCs w:val="24"/>
        </w:rPr>
      </w:pPr>
      <w:r>
        <w:rPr>
          <w:rFonts w:ascii="Times New Roman" w:hAnsi="Times New Roman"/>
          <w:b/>
          <w:sz w:val="24"/>
          <w:szCs w:val="24"/>
        </w:rPr>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Подпрограмма 1</w:t>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 xml:space="preserve"> </w:t>
      </w:r>
      <w:r>
        <w:rPr>
          <w:rFonts w:cs="Times New Roman" w:ascii="Times New Roman" w:hAnsi="Times New Roman"/>
          <w:bCs w:val="false"/>
          <w:sz w:val="24"/>
          <w:szCs w:val="24"/>
        </w:rPr>
        <w:t xml:space="preserve">«Формирование современной городской среды муниципального образования городского поселения «поселок Нижнеангарск» </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tbl>
      <w:tblPr>
        <w:tblpPr w:vertAnchor="text" w:horzAnchor="text" w:leftFromText="180" w:rightFromText="180" w:tblpX="131" w:tblpY="1"/>
        <w:tblOverlap w:val="never"/>
        <w:tblW w:w="10196"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1991"/>
        <w:gridCol w:w="8204"/>
      </w:tblGrid>
      <w:tr>
        <w:trPr>
          <w:trHeight w:val="363"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2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b/>
                <w:sz w:val="20"/>
                <w:szCs w:val="20"/>
              </w:rPr>
              <w:t>«Формирование современной городской среды муниципального образования городского поселения «посёлок Нижнеангарск» (далее – Муниципальная подпрограмма)</w:t>
            </w:r>
          </w:p>
        </w:tc>
      </w:tr>
      <w:tr>
        <w:trPr>
          <w:trHeight w:val="343"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2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219"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2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Муниципальное казенное учреждение «Комитет по управлению муниципальным хозяйством», 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r>
        <w:trPr>
          <w:trHeight w:val="557"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20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Мероприятие 01. </w:t>
            </w:r>
            <w:r>
              <w:rPr>
                <w:rFonts w:ascii="Times New Roman" w:hAnsi="Times New Roman"/>
                <w:sz w:val="20"/>
                <w:szCs w:val="20"/>
              </w:rPr>
              <w:t>Благоустройство придомовых территорий  многоквартирных домов</w:t>
            </w:r>
            <w:r>
              <w:rPr>
                <w:rFonts w:cs="Times New Roman" w:ascii="Times New Roman" w:hAnsi="Times New Roman"/>
                <w:sz w:val="20"/>
                <w:szCs w:val="20"/>
              </w:rPr>
              <w:t>:</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ул. Козлова, д. 4</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ул. Перевальская, д. 13</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ул. Победы, д. 6, 8</w:t>
            </w:r>
          </w:p>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ул. Ленина, д. </w:t>
            </w:r>
            <w:r>
              <w:rPr>
                <w:rFonts w:ascii="Times New Roman" w:hAnsi="Times New Roman"/>
                <w:sz w:val="20"/>
                <w:szCs w:val="20"/>
              </w:rPr>
              <w:t>36, 121, 117/в, 127</w:t>
            </w:r>
          </w:p>
          <w:p>
            <w:pPr>
              <w:pStyle w:val="ConsPlusNormal1"/>
              <w:jc w:val="both"/>
              <w:rPr>
                <w:rFonts w:ascii="Times New Roman" w:hAnsi="Times New Roman" w:cs="Times New Roman"/>
                <w:sz w:val="20"/>
                <w:szCs w:val="20"/>
              </w:rPr>
            </w:pPr>
            <w:r>
              <w:rPr>
                <w:rFonts w:ascii="Times New Roman" w:hAnsi="Times New Roman"/>
                <w:sz w:val="20"/>
                <w:szCs w:val="20"/>
              </w:rPr>
              <w:t>пер. Клубный, д.1, 1а, 3</w:t>
            </w:r>
          </w:p>
          <w:p>
            <w:pPr>
              <w:pStyle w:val="ConsPlusNormal1"/>
              <w:jc w:val="both"/>
              <w:rPr>
                <w:rFonts w:ascii="Times New Roman" w:hAnsi="Times New Roman"/>
                <w:sz w:val="20"/>
                <w:szCs w:val="20"/>
              </w:rPr>
            </w:pPr>
            <w:r>
              <w:rPr>
                <w:rFonts w:ascii="Times New Roman" w:hAnsi="Times New Roman"/>
                <w:color w:val="000000"/>
                <w:sz w:val="18"/>
                <w:szCs w:val="18"/>
              </w:rPr>
              <w:t>ул. Брусничная 17,18,19,20,21</w:t>
            </w:r>
          </w:p>
        </w:tc>
      </w:tr>
      <w:tr>
        <w:trPr>
          <w:trHeight w:val="364"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2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Мероприятие 02. Благоустройство общественных территорий</w:t>
            </w:r>
          </w:p>
          <w:p>
            <w:pPr>
              <w:pStyle w:val="ListParagraph"/>
              <w:spacing w:lineRule="auto" w:line="240" w:before="0" w:after="0"/>
              <w:ind w:left="0"/>
              <w:contextualSpacing/>
              <w:jc w:val="both"/>
              <w:rPr>
                <w:rFonts w:ascii="Times New Roman" w:hAnsi="Times New Roman"/>
                <w:sz w:val="20"/>
                <w:szCs w:val="20"/>
              </w:rPr>
            </w:pPr>
            <w:r>
              <w:rPr>
                <w:rFonts w:ascii="Times New Roman" w:hAnsi="Times New Roman"/>
                <w:sz w:val="20"/>
                <w:szCs w:val="20"/>
              </w:rPr>
              <w:t>п. Нижнеангарск,  ул. Победы, территория  спортивной площадки «Адреналин-парк»</w:t>
            </w:r>
          </w:p>
          <w:p>
            <w:pPr>
              <w:pStyle w:val="ListParagraph"/>
              <w:spacing w:lineRule="auto" w:line="240" w:before="0" w:after="0"/>
              <w:ind w:left="0"/>
              <w:contextualSpacing/>
              <w:jc w:val="both"/>
              <w:rPr>
                <w:rFonts w:ascii="Times New Roman" w:hAnsi="Times New Roman"/>
                <w:sz w:val="20"/>
                <w:szCs w:val="20"/>
              </w:rPr>
            </w:pPr>
            <w:r>
              <w:rPr>
                <w:rFonts w:ascii="Times New Roman" w:hAnsi="Times New Roman"/>
                <w:sz w:val="20"/>
                <w:szCs w:val="20"/>
              </w:rPr>
              <w:t>п. Нижнеангарск,  пл. Советов, участок мемориального комплекса с братской могилой</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п. Нижнеангарск Пешеходная зона ул. Победы</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ascii="Times New Roman" w:hAnsi="Times New Roman"/>
                <w:color w:val="000000"/>
                <w:sz w:val="20"/>
                <w:szCs w:val="20"/>
              </w:rPr>
              <w:t xml:space="preserve">п. Нижнеангарск </w:t>
            </w:r>
            <w:r>
              <w:rPr>
                <w:rFonts w:eastAsia="Microsoft YaHei" w:ascii="Times New Roman" w:hAnsi="Times New Roman"/>
                <w:color w:val="000000"/>
                <w:sz w:val="20"/>
                <w:szCs w:val="20"/>
                <w:lang w:eastAsia="en-US"/>
              </w:rPr>
              <w:t>Парковка с зоной ожидания на ул. Ленина</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ascii="Times New Roman" w:hAnsi="Times New Roman"/>
                <w:color w:val="000000"/>
                <w:sz w:val="20"/>
                <w:szCs w:val="20"/>
                <w:lang w:eastAsia="en-US"/>
              </w:rPr>
              <w:t>п. Нижнеангарск</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ascii="Times New Roman" w:hAnsi="Times New Roman"/>
                <w:color w:val="000000"/>
                <w:sz w:val="20"/>
                <w:szCs w:val="20"/>
                <w:lang w:eastAsia="en-US"/>
              </w:rPr>
              <w:t>экологическая стоянка для катамаранов ул. Победы</w:t>
            </w:r>
          </w:p>
          <w:p>
            <w:pPr>
              <w:pStyle w:val="Normal"/>
              <w:suppressAutoHyphens w:val="false"/>
              <w:spacing w:lineRule="auto" w:line="240" w:before="0" w:after="0"/>
              <w:rPr>
                <w:rFonts w:eastAsia="Microsoft YaHei" w:cs="Calibri"/>
                <w:color w:val="000000"/>
                <w:lang w:eastAsia="en-US"/>
              </w:rPr>
            </w:pPr>
            <w:r>
              <w:rPr>
                <w:rFonts w:eastAsia="Microsoft YaHei" w:ascii="Times New Roman" w:hAnsi="Times New Roman"/>
                <w:color w:val="000000"/>
                <w:sz w:val="20"/>
                <w:szCs w:val="20"/>
                <w:lang w:eastAsia="en-US"/>
              </w:rPr>
              <w:t>Нижнеангарский пляж.</w:t>
            </w:r>
          </w:p>
        </w:tc>
      </w:tr>
      <w:tr>
        <w:trPr>
          <w:trHeight w:val="364"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20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03.  Трудовое участие граждан, организаций в реализации проектов по благоустройству в неденежной форме</w:t>
            </w:r>
          </w:p>
        </w:tc>
      </w:tr>
      <w:tr>
        <w:trPr>
          <w:trHeight w:val="364"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204" w:type="dxa"/>
            <w:tcBorders>
              <w:top w:val="single" w:sz="4" w:space="0" w:color="000000"/>
              <w:left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 Повышение уровня качества жизни населения</w:t>
            </w:r>
          </w:p>
          <w:p>
            <w:pPr>
              <w:pStyle w:val="Normal"/>
              <w:widowControl w:val="false"/>
              <w:ind w:right="57"/>
              <w:jc w:val="both"/>
              <w:rPr>
                <w:rFonts w:ascii="Times New Roman" w:hAnsi="Times New Roman"/>
                <w:sz w:val="20"/>
                <w:szCs w:val="20"/>
              </w:rPr>
            </w:pPr>
            <w:r>
              <w:rPr>
                <w:rFonts w:ascii="Times New Roman" w:hAnsi="Times New Roman"/>
                <w:sz w:val="20"/>
                <w:szCs w:val="20"/>
              </w:rPr>
              <w:t>Задачи- 1. Повышение уровня благоустройства дворовых территорий муниципального образования городского поселения «поселок Нижнеангарск».</w:t>
            </w:r>
          </w:p>
          <w:p>
            <w:pPr>
              <w:pStyle w:val="ConsPlusNormal1"/>
              <w:jc w:val="both"/>
              <w:rPr>
                <w:rFonts w:ascii="Times New Roman" w:hAnsi="Times New Roman" w:cs="Times New Roman"/>
                <w:sz w:val="20"/>
                <w:szCs w:val="20"/>
              </w:rPr>
            </w:pPr>
            <w:r>
              <w:rPr>
                <w:rFonts w:cs="Times New Roman" w:ascii="Times New Roman" w:hAnsi="Times New Roman"/>
                <w:sz w:val="20"/>
                <w:szCs w:val="20"/>
              </w:rPr>
              <w:t>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437" w:hRule="atLeast"/>
        </w:trPr>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204" w:type="dxa"/>
            <w:tcBorders>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ascii="Times New Roman" w:hAnsi="Times New Roman"/>
                <w:sz w:val="20"/>
                <w:szCs w:val="20"/>
              </w:rPr>
              <w:t>-</w:t>
            </w:r>
            <w:r>
              <w:rPr>
                <w:rFonts w:cs="Times New Roman" w:ascii="Times New Roman" w:hAnsi="Times New Roman"/>
                <w:sz w:val="20"/>
                <w:szCs w:val="20"/>
              </w:rPr>
              <w:t xml:space="preserve"> Количество благоустроенных дворовых территорий,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благоустроенных дворовых  территорий от общего количества дворовых территорий,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Количество благоустроенных муниципальных территорий общего пользования,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Площадь благоустроенных муниципальных территорий общего пользования, га;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площади благоустроенных муниципальных территорий общего пользования, %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 %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 %</w:t>
            </w:r>
          </w:p>
        </w:tc>
      </w:tr>
    </w:tbl>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tbl>
      <w:tblPr>
        <w:tblW w:w="10196"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1991"/>
        <w:gridCol w:w="856"/>
        <w:gridCol w:w="1436"/>
        <w:gridCol w:w="1117"/>
        <w:gridCol w:w="1143"/>
        <w:gridCol w:w="1151"/>
        <w:gridCol w:w="991"/>
        <w:gridCol w:w="1509"/>
      </w:tblGrid>
      <w:tr>
        <w:trPr>
          <w:trHeight w:val="264" w:hRule="atLeast"/>
        </w:trPr>
        <w:tc>
          <w:tcPr>
            <w:tcW w:w="19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20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highlight w:val="yellow"/>
              </w:rPr>
            </w:pPr>
            <w:r>
              <w:rPr>
                <w:rFonts w:eastAsia="Arial" w:ascii="Times New Roman" w:hAnsi="Times New Roman"/>
                <w:sz w:val="20"/>
                <w:szCs w:val="20"/>
              </w:rPr>
              <w:t>Общая сумма финансирования на 2022-2027 годы составляет  тыс. рублей</w:t>
            </w:r>
          </w:p>
        </w:tc>
      </w:tr>
      <w:tr>
        <w:trPr>
          <w:trHeight w:val="836"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1158,9</w:t>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1135,0</w:t>
            </w:r>
          </w:p>
        </w:tc>
        <w:tc>
          <w:tcPr>
            <w:tcW w:w="1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22,7</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w:t>
            </w:r>
          </w:p>
        </w:tc>
        <w:tc>
          <w:tcPr>
            <w:tcW w:w="1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1158,9</w:t>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1135,0</w:t>
            </w:r>
          </w:p>
        </w:tc>
        <w:tc>
          <w:tcPr>
            <w:tcW w:w="1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22,7</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w:t>
            </w:r>
          </w:p>
        </w:tc>
        <w:tc>
          <w:tcPr>
            <w:tcW w:w="1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1213,0</w:t>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1187,6</w:t>
            </w:r>
          </w:p>
        </w:tc>
        <w:tc>
          <w:tcPr>
            <w:tcW w:w="1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24,2</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w:t>
            </w:r>
          </w:p>
        </w:tc>
        <w:tc>
          <w:tcPr>
            <w:tcW w:w="1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1213,0</w:t>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1187,6</w:t>
            </w:r>
          </w:p>
        </w:tc>
        <w:tc>
          <w:tcPr>
            <w:tcW w:w="1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24,2</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w:t>
            </w:r>
          </w:p>
        </w:tc>
        <w:tc>
          <w:tcPr>
            <w:tcW w:w="1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62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0"/>
                <w:szCs w:val="20"/>
              </w:rPr>
            </w:pPr>
            <w:r>
              <w:rPr>
                <w:rFonts w:eastAsia="Arial" w:ascii="Times New Roman" w:hAnsi="Times New Roman"/>
                <w:color w:val="000000"/>
                <w:sz w:val="20"/>
                <w:szCs w:val="20"/>
              </w:rPr>
              <w:t>1697</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1661,4</w:t>
            </w:r>
          </w:p>
        </w:tc>
        <w:tc>
          <w:tcPr>
            <w:tcW w:w="1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33,9</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1,7</w:t>
            </w:r>
          </w:p>
        </w:tc>
        <w:tc>
          <w:tcPr>
            <w:tcW w:w="1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0</w:t>
            </w:r>
          </w:p>
        </w:tc>
      </w:tr>
      <w:tr>
        <w:trPr>
          <w:trHeight w:val="364" w:hRule="atLeast"/>
        </w:trPr>
        <w:tc>
          <w:tcPr>
            <w:tcW w:w="199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sz w:val="20"/>
                <w:szCs w:val="20"/>
              </w:rPr>
            </w:pPr>
            <w:r>
              <w:rPr>
                <w:rFonts w:ascii="Times New Roman" w:hAnsi="Times New Roman"/>
                <w:sz w:val="20"/>
                <w:szCs w:val="20"/>
              </w:rPr>
              <w:t>утверждено в бюджете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1697,0</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1661,4</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33,9</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1,7</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color w:val="000000"/>
              </w:rPr>
            </w:pPr>
            <w:r>
              <w:rPr>
                <w:color w:val="000000"/>
              </w:rPr>
              <w:t>1693,9</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1675,3</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16,9</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1,7</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color w:val="000000"/>
              </w:rPr>
            </w:pPr>
            <w:r>
              <w:rPr>
                <w:color w:val="000000"/>
              </w:rPr>
              <w:t>1693,9</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1675,3</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16,9</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1,7</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color w:val="000000"/>
              </w:rPr>
            </w:pPr>
            <w:r>
              <w:rPr>
                <w:color w:val="000000"/>
              </w:rPr>
              <w:t>1623,0</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1605,1</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16,2</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color w:val="000000"/>
              </w:rPr>
            </w:pPr>
            <w:r>
              <w:rPr>
                <w:color w:val="000000"/>
              </w:rPr>
              <w:t>1623,0</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1605,1</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16,2</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color w:val="000000"/>
              </w:rPr>
            </w:pPr>
            <w:r>
              <w:rPr>
                <w:color w:val="000000"/>
              </w:rPr>
              <w:t>1552,3</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1535,2</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15,5</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7" w:type="dxa"/>
            <w:tcBorders>
              <w:left w:val="single" w:sz="4" w:space="0" w:color="000000"/>
              <w:bottom w:val="single" w:sz="4" w:space="0" w:color="000000"/>
              <w:right w:val="single" w:sz="4" w:space="0" w:color="000000"/>
            </w:tcBorders>
            <w:shd w:color="auto" w:fill="auto" w:val="clear"/>
          </w:tcPr>
          <w:p>
            <w:pPr>
              <w:pStyle w:val="Normal"/>
              <w:spacing w:before="0" w:after="200"/>
              <w:rPr>
                <w:color w:val="000000"/>
              </w:rPr>
            </w:pPr>
            <w:r>
              <w:rPr>
                <w:color w:val="000000"/>
              </w:rPr>
              <w:t>1552,3</w:t>
            </w:r>
          </w:p>
        </w:tc>
        <w:tc>
          <w:tcPr>
            <w:tcW w:w="1143"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1535,2</w:t>
            </w:r>
          </w:p>
        </w:tc>
        <w:tc>
          <w:tcPr>
            <w:tcW w:w="115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15,5</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5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bl>
    <w:p>
      <w:pPr>
        <w:pStyle w:val="ConsPlusNormal1"/>
        <w:rPr>
          <w:rFonts w:ascii="Times New Roman" w:hAnsi="Times New Roman" w:cs="Times New Roman"/>
          <w:b/>
          <w:sz w:val="24"/>
          <w:szCs w:val="24"/>
        </w:rPr>
      </w:pPr>
      <w:r>
        <w:rPr>
          <w:rFonts w:cs="Times New Roman" w:ascii="Times New Roman" w:hAnsi="Times New Roman"/>
          <w:b/>
          <w:sz w:val="24"/>
          <w:szCs w:val="24"/>
        </w:rPr>
        <w:tab/>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Style22"/>
        <w:ind w:firstLine="567"/>
        <w:rPr>
          <w:sz w:val="24"/>
          <w:szCs w:val="24"/>
        </w:rPr>
      </w:pPr>
      <w:r>
        <w:rPr>
          <w:sz w:val="24"/>
          <w:szCs w:val="24"/>
        </w:rPr>
        <w:t>Поселок Нижнеангарск является районным центром муниципального образования «Северо-Байкальский район», расположен в северной оконечности озера Байкал, в отводе обширной долины р. Верхняя Ангара, в 4 километрах западнее устья  Кичерского  рукава. Площадь п. Нижнеангарск  составляет 1450 га. На 01.01.2022 г. в п. Нижнеангарск  проживает 4058 человек. Большую часть населения составляют коренные жители.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В последние годы в п. Нижнеангарск проводилась целенаправленная работа по благоустройству и социальному развитию поселения.  На территории муниципального образования  городского поселения «Поселок Нижнеангарск» проведен комплекс благоустроительных работ на территории набережной вдоль озера Байкал: заложены 3 аллеи-сквера, высажено более 200 саженцев деревьев и кустарников, произведено огораживание деревянными заборами, регулярно в летнее время производится полив насаждений.  На набережной обустроены 2 детские спортивно-игровые площадки, зона с уличными тренажерами. Построена за счёт участия в грантовом конкурсе Экологическая стоянка для туристов и местных жителей. Благоустроены общественные территории: Аллея Строителей «БАМ»; территория детского парка «Северо-Байкальская сказка»; Аллея семей строителей «БАМ».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 xml:space="preserve">С 2010 года существует практика трудового участия граждан в выполнении мероприятий по благоустройству дворовых территорий в рамках деятельности местных общественных организаций в форме Территориального Общественного Самоуправления (ТОС). С участием ТОС произведено частичное благоустройство придомовых территорий 3 многоквартирных домов, в которых проживает 72 человека. Практика трудового участия граждан, трудовых коллективов организаций и предприятий в мероприятиях по осуществлению благоустройства муниципальных территорий общего пользования заключается также в проведении добровольческих (волонтерских) работ, организуемых органами местного самоуправления, общественными организациями Совет ветеранов, Совет молодёжи, экологическими движениями «Тёплый Северный Байкал», «Зелёная планета, и даже Обществом инвалидов. Всего благоустроенных дворовых территорий по состоянию на 01.01.2022г. – 18.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В то же время в вопросах благоустройства территории поселения имеется ряд проблем.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На территории п. Нижнеангарск проводятся работы по ликвидации аварийного жилищного фонда, признанного до 1 января 2012 г.  в установленном порядке аварийными и подлежащими сносу в связи с физическим износом в процессе их эксплуатации и в связи с этим вопросы проведения благоустройства территории п. Нижнеангарск являются очень актуальными.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Большие нарекания вызывают благоустройство дворовых территорий. В настоящее время уличное освещение составляет 70% от необходимого, для восстановления освещения требуется дополнительное финансирование.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Для решения проблем по благоустройству п. Нижнеангарск необходимо использовать программно-целевой метод. Комплексное решение проблемы окажет положительный эффект на повышение уровня  комфортного проживания населения.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 xml:space="preserve">Комплексное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Нижнеангарск, осуществляемых органами местного самоуправления, физическими и юридическими лицами. Проведение работ по благоустройству осуществляется широким кругом лиц. Необходимость благоустройства территорий, в том числе комплексного, продиктовано на сегодняшний день необходимостью проживания людей в более комфортных условиях.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Разработка муниципальной подпрограммы осуществляется на основе следующих принципов: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полнота и достоверность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приоритет комплексности работ при проведении благоустройства;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эффективность расходования федеральной субсидии путем обеспечения высокой степени готовности к реализации муниципальной Программы на стадии ее формирования.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Цель муниципальной Программы: 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достижения основной цели муниципальной программы предполагается решение следующих задач:</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Повышение уровня благоустройства дворовых территорий муниципального образования городского поселения «поселок Нижнеангарск».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 xml:space="preserve">Ожидаемые результаты реализации муниципальной подпрограммы отражены в таблице 1 приложения 1 к муниципальной программе. </w:t>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Целевые индикаторы программы отражены в таблице 2 Приложения 1 к муниципальной программе.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Информация о порядке расчета целевых показателей (индикаторов) подпрограммы отражена в таблице 3 приложения 1 к муниципальной программе.</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-2027 годы</w:t>
      </w:r>
    </w:p>
    <w:p>
      <w:pPr>
        <w:pStyle w:val="Normal"/>
        <w:spacing w:lineRule="auto" w:line="240" w:before="0" w:after="0"/>
        <w:ind w:firstLine="540"/>
        <w:jc w:val="both"/>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Требования к мероприятиям по благоустройству дворовых территорий многоквартирных домов, благоустройству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b/>
          <w:sz w:val="24"/>
          <w:szCs w:val="24"/>
        </w:rPr>
        <w:t>1</w:t>
      </w:r>
      <w:r>
        <w:rPr>
          <w:rFonts w:cs="Times New Roman" w:ascii="Times New Roman" w:hAnsi="Times New Roman"/>
          <w:sz w:val="24"/>
          <w:szCs w:val="24"/>
        </w:rPr>
        <w:t xml:space="preserve">.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нормативной стоимостью  (единичными  расценками) работ по благоустройству дворовых территорий, входящих в минимальный и дополнительный перечни таких работ и в соответствии с порядком аккумулирования и расходования средств Заинтересованных лиц, направляемых </w:t>
      </w:r>
      <w:bookmarkStart w:id="12" w:name="_Hlk121127193"/>
      <w:r>
        <w:rPr>
          <w:rFonts w:cs="Times New Roman" w:ascii="Times New Roman" w:hAnsi="Times New Roman"/>
          <w:sz w:val="24"/>
          <w:szCs w:val="24"/>
        </w:rPr>
        <w:t>на выполнение минимального и дополнительного перечней работ по благоустройству дворовых территорий, и механизм контроля за их расходованием (Раздел 9 муниципальной программы).</w:t>
      </w:r>
      <w:bookmarkEnd w:id="12"/>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порядком разработки, обсуждения с заинтересованными лицами и утверждения дизайн-проектов благоустройства дворовых территорий, включенных в подпрограмму (Раздел 9 муниципальной 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При проведении работ по благоустройству должна учитываться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МО «Северо-Байкальский район» или МО ГП «поселок Нижнеангарск»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МО «Северо-Байкальский район» или МО ГП «поселок Нижнеангарск»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софинансируются из бюджета Республики Бурятия осуществляются за счет средств МО ГП «поселок Нижнеангарск».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Муниципальная подпрограмма актуализируется по результатам проведения голосования по отбору общественных территорий, а также продлевает срока своего действия на срок реализации регионального проекта.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u w:val="single"/>
        </w:rPr>
        <w:t>Для решения задачи 1:</w:t>
      </w:r>
      <w:r>
        <w:rPr>
          <w:rFonts w:cs="Times New Roman" w:ascii="Times New Roman" w:hAnsi="Times New Roman"/>
          <w:sz w:val="24"/>
          <w:szCs w:val="24"/>
        </w:rPr>
        <w:t xml:space="preserve"> Повышение уровня благоустройства дворовых территорий муниципального образования городского поселения «поселок Нижнеангарск» предусмотрены: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01. Благоустройство придомовых территорий  многоквартирных домов:</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Козлова, д. 4</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Перевальская, д. 13</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Победы, д. 6, 8</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Ленина, д. 36, 121, 117/в, 127</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пер. Клубный, д.1, 1а, 3</w:t>
      </w:r>
    </w:p>
    <w:p>
      <w:pPr>
        <w:pStyle w:val="ConsPlusNormal1"/>
        <w:numPr>
          <w:ilvl w:val="0"/>
          <w:numId w:val="8"/>
        </w:numPr>
        <w:jc w:val="both"/>
        <w:rPr>
          <w:rFonts w:ascii="Times New Roman" w:hAnsi="Times New Roman" w:cs="Times New Roman"/>
          <w:sz w:val="24"/>
          <w:szCs w:val="24"/>
        </w:rPr>
      </w:pPr>
      <w:r>
        <w:rPr>
          <w:rFonts w:ascii="Times New Roman" w:hAnsi="Times New Roman"/>
          <w:color w:val="000000"/>
          <w:sz w:val="24"/>
          <w:szCs w:val="24"/>
        </w:rPr>
        <w:t>ул. Брусничная 17,18,19,20,21</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Путем проведения работ из минимального перечня видов работ по благоустройству дворовых территорий, финансируемых за счет средств субсидии: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ремонт дворовых проездов;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обеспечение освещения дворовых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скамеек на дворовых территориях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урн на дворовых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А также возможно проведение мероприятий  дополнительного перечня работ по благоустройству дворовых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оборудование детских и (или) спортивных площадок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автомобильных парковок;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озеленение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-иные виды работ, предусмотренные правилами благоустройства, утвержденные в установленном порядке органами местного самоуправления.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 предусмотрены: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мероприятие 02. Благоустройство общественных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п. Нижнеангарск, ул. Победы, территория  спортивной площадки «Адреналин-парк»;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п. Нижнеангарск, пл. Советов, участок мемориального комплекса с братской могилой;</w:t>
      </w:r>
    </w:p>
    <w:p>
      <w:pPr>
        <w:pStyle w:val="Normal"/>
        <w:spacing w:lineRule="auto" w:line="240" w:before="0" w:after="0"/>
        <w:jc w:val="both"/>
        <w:rPr>
          <w:rFonts w:ascii="Times New Roman" w:hAnsi="Times New Roman"/>
          <w:color w:val="000000"/>
          <w:sz w:val="20"/>
          <w:szCs w:val="20"/>
        </w:rPr>
      </w:pPr>
      <w:r>
        <w:rPr>
          <w:rFonts w:ascii="Times New Roman" w:hAnsi="Times New Roman"/>
          <w:sz w:val="24"/>
          <w:szCs w:val="24"/>
        </w:rPr>
        <w:t xml:space="preserve">         </w:t>
      </w:r>
      <w:r>
        <w:rPr>
          <w:rFonts w:ascii="Times New Roman" w:hAnsi="Times New Roman"/>
          <w:sz w:val="24"/>
          <w:szCs w:val="24"/>
        </w:rPr>
        <w:t>3)</w:t>
      </w:r>
      <w:r>
        <w:rPr>
          <w:rFonts w:ascii="Times New Roman" w:hAnsi="Times New Roman"/>
          <w:color w:val="000000"/>
          <w:sz w:val="20"/>
          <w:szCs w:val="20"/>
        </w:rPr>
        <w:t xml:space="preserve"> </w:t>
      </w:r>
      <w:r>
        <w:rPr>
          <w:rFonts w:ascii="Times New Roman" w:hAnsi="Times New Roman"/>
          <w:color w:val="000000"/>
          <w:sz w:val="24"/>
          <w:szCs w:val="24"/>
        </w:rPr>
        <w:t>п. Нижнеангарск Пешеходная зона ул. Победы</w:t>
      </w:r>
    </w:p>
    <w:p>
      <w:pPr>
        <w:pStyle w:val="Normal"/>
        <w:suppressAutoHyphens w:val="false"/>
        <w:spacing w:lineRule="auto" w:line="240" w:before="0" w:after="0"/>
        <w:rPr>
          <w:rFonts w:ascii="Times New Roman" w:hAnsi="Times New Roman" w:eastAsia="Microsoft YaHei"/>
          <w:color w:val="000000"/>
          <w:sz w:val="24"/>
          <w:szCs w:val="24"/>
          <w:lang w:eastAsia="en-US"/>
        </w:rPr>
      </w:pPr>
      <w:r>
        <w:rPr>
          <w:rFonts w:ascii="Times New Roman" w:hAnsi="Times New Roman"/>
          <w:color w:val="000000"/>
          <w:sz w:val="24"/>
          <w:szCs w:val="24"/>
        </w:rPr>
        <w:t xml:space="preserve">         </w:t>
      </w:r>
      <w:r>
        <w:rPr>
          <w:rFonts w:ascii="Times New Roman" w:hAnsi="Times New Roman"/>
          <w:color w:val="000000"/>
          <w:sz w:val="24"/>
          <w:szCs w:val="24"/>
        </w:rPr>
        <w:t xml:space="preserve">4)п. Нижнеангарск </w:t>
      </w:r>
      <w:r>
        <w:rPr>
          <w:rFonts w:eastAsia="Microsoft YaHei" w:ascii="Times New Roman" w:hAnsi="Times New Roman"/>
          <w:color w:val="000000"/>
          <w:sz w:val="24"/>
          <w:szCs w:val="24"/>
          <w:lang w:eastAsia="en-US"/>
        </w:rPr>
        <w:t>Парковка с зоной ожидания на ул. Ленина</w:t>
      </w:r>
    </w:p>
    <w:p>
      <w:pPr>
        <w:pStyle w:val="Normal"/>
        <w:suppressAutoHyphens w:val="false"/>
        <w:spacing w:lineRule="auto" w:line="240" w:before="0" w:after="0"/>
        <w:rPr>
          <w:rFonts w:ascii="Times New Roman" w:hAnsi="Times New Roman" w:eastAsia="Microsoft YaHei"/>
          <w:color w:val="000000"/>
          <w:sz w:val="24"/>
          <w:szCs w:val="24"/>
          <w:lang w:eastAsia="en-US"/>
        </w:rPr>
      </w:pPr>
      <w:r>
        <w:rPr>
          <w:rFonts w:eastAsia="Microsoft YaHei" w:ascii="Times New Roman" w:hAnsi="Times New Roman"/>
          <w:color w:val="000000"/>
          <w:sz w:val="24"/>
          <w:szCs w:val="24"/>
          <w:lang w:eastAsia="en-US"/>
        </w:rPr>
        <w:t xml:space="preserve">         </w:t>
      </w:r>
      <w:r>
        <w:rPr>
          <w:rFonts w:eastAsia="Microsoft YaHei" w:ascii="Times New Roman" w:hAnsi="Times New Roman"/>
          <w:color w:val="000000"/>
          <w:sz w:val="24"/>
          <w:szCs w:val="24"/>
          <w:lang w:eastAsia="en-US"/>
        </w:rPr>
        <w:t>5)п. Нижнеангарск экологическая стоянка для катамаранов ул. Победы</w:t>
      </w:r>
    </w:p>
    <w:p>
      <w:pPr>
        <w:pStyle w:val="ConsPlusNormal1"/>
        <w:ind w:firstLine="567"/>
        <w:jc w:val="both"/>
        <w:rPr>
          <w:rFonts w:ascii="Times New Roman" w:hAnsi="Times New Roman" w:cs="Times New Roman"/>
          <w:sz w:val="24"/>
          <w:szCs w:val="24"/>
        </w:rPr>
      </w:pPr>
      <w:r>
        <w:rPr>
          <w:rFonts w:eastAsia="Microsoft YaHei" w:ascii="Times New Roman" w:hAnsi="Times New Roman"/>
          <w:color w:val="000000"/>
          <w:sz w:val="24"/>
          <w:szCs w:val="24"/>
        </w:rPr>
        <w:t>6)Нижнеангарский пляж.</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и др. путем выполнения работ по: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бетонированию (мощению) пешеходных дорожек;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бетонированию проездов и площадок для стоянок автотранспорта;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установке скамеек  в скверах, набережных;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устройству ограждения;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установке урн в скверах, набережных,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установки спортивного оборудования,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освещения,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иного оборудования.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 -предусмотрены организационные мероприятия по открытому обсуждению с участием населения п. Нижнеангарск проектов по благоустройству дворовых территорий, проектов по благоустройству муниципальных территорий общего пользования,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поставленной задачи планируется: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03: трудовое участие граждан, организаций в реализации проектов по благоустройству в неденежной форме. В том числе: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предоставление строительных материалов, техники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обеспечение благоприятных условий для работы подрядной организации, выполняющей работы и для ее работников (горячий чай, печенье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Вовлечение граждан, организаций в процесс улучшения качества городской среды должно происходить в соответствии с  принципами: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открытое обсуждение проектов по благоустройству дворовых территорий, муниципальных территорий общего пользования подлежащих благоустройству,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решения, касающиеся благоустройства дворовых территорий, благоустройства муниципальных территорий общего пользования должны приниматься открыто и гласно, с учетом мнения жителей.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дворовых территорий, муниципальной территории общего пользования для включения в подпрограмму должен происходить  в соответствии  с порядком и сроками представления, рассмотрения и оценки предложений заинтересованных лиц о включении дворовой территории в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дворовых территорий  для включения в муниципальную программу должен происходить  в соответствии с нормативно-правовыми актами муниципального образования городского поселения «поселок Нижнеангарск», утверждающие  Порядок и сроки представления, рассмотрения и оценки предложений заинтересованных лиц о включении дворовой территории в муниципальную подпрограмму  «Формирование современной городской среды муниципального образования городского поселения «поселок Нижнеангарск».</w:t>
      </w:r>
      <w:bookmarkStart w:id="13" w:name="_Hlk121127230"/>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1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 приложения № 1 к муниципальной программе.</w:t>
      </w:r>
      <w:r>
        <w:rPr>
          <w:rFonts w:eastAsia="Arial" w:ascii="Times New Roman" w:hAnsi="Times New Roman"/>
          <w:b/>
          <w:bCs/>
          <w:w w:val="110"/>
          <w:sz w:val="24"/>
          <w:szCs w:val="24"/>
        </w:rPr>
        <w:t xml:space="preserve">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bookmarkEnd w:id="13"/>
      <w:r>
        <w:br w:type="page"/>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1 п</w:t>
      </w:r>
      <w:r>
        <w:rPr>
          <w:rFonts w:ascii="Times New Roman" w:hAnsi="Times New Roman"/>
        </w:rPr>
        <w:t>риложения № 1</w:t>
      </w:r>
    </w:p>
    <w:p>
      <w:pPr>
        <w:pStyle w:val="Normal"/>
        <w:spacing w:lineRule="auto" w:line="240" w:before="0" w:after="0"/>
        <w:ind w:firstLine="709"/>
        <w:jc w:val="right"/>
        <w:rPr>
          <w:rFonts w:ascii="Times New Roman" w:hAnsi="Times New Roman"/>
          <w:spacing w:val="-2"/>
        </w:rPr>
      </w:pPr>
      <w:r>
        <w:rPr>
          <w:rFonts w:ascii="Times New Roman" w:hAnsi="Times New Roman"/>
        </w:rPr>
        <w:t>к муниципальной программе</w:t>
      </w:r>
    </w:p>
    <w:p>
      <w:pPr>
        <w:pStyle w:val="Normal"/>
        <w:tabs>
          <w:tab w:val="clear" w:pos="708"/>
          <w:tab w:val="left" w:pos="8222" w:leader="none"/>
          <w:tab w:val="right" w:pos="9922" w:leader="none"/>
        </w:tabs>
        <w:spacing w:lineRule="auto" w:line="240" w:before="0" w:after="0"/>
        <w:ind w:firstLine="708"/>
        <w:rPr>
          <w:rFonts w:ascii="Times New Roman" w:hAnsi="Times New Roman"/>
        </w:rPr>
      </w:pPr>
      <w:r>
        <w:rPr>
          <w:rFonts w:ascii="Times New Roman" w:hAnsi="Times New Roman"/>
        </w:rPr>
      </w:r>
    </w:p>
    <w:p>
      <w:pPr>
        <w:pStyle w:val="Normal"/>
        <w:spacing w:lineRule="auto" w:line="240" w:before="0" w:after="0"/>
        <w:ind w:firstLine="708"/>
        <w:jc w:val="center"/>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574"/>
        <w:gridCol w:w="2841"/>
        <w:gridCol w:w="1833"/>
        <w:gridCol w:w="1563"/>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eastAsia="Arial"/>
                <w:sz w:val="20"/>
                <w:szCs w:val="20"/>
              </w:rPr>
            </w:pPr>
            <w:r>
              <w:rPr>
                <w:rFonts w:eastAsia="Arial" w:ascii="Times New Roman" w:hAnsi="Times New Roman"/>
                <w:sz w:val="20"/>
                <w:szCs w:val="20"/>
              </w:rPr>
              <w:t>Цель программы:</w:t>
            </w:r>
          </w:p>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 Повышение уровня качества жизни населения</w:t>
            </w:r>
          </w:p>
          <w:p>
            <w:pPr>
              <w:pStyle w:val="ConsPlusNormal1"/>
              <w:jc w:val="both"/>
              <w:rPr>
                <w:rFonts w:ascii="Times New Roman" w:hAnsi="Times New Roman" w:eastAsia="Arial"/>
                <w:sz w:val="20"/>
                <w:szCs w:val="20"/>
              </w:rPr>
            </w:pPr>
            <w:r>
              <w:rPr>
                <w:rFonts w:eastAsia="Arial" w:ascii="Times New Roman" w:hAnsi="Times New Roman"/>
                <w:sz w:val="20"/>
                <w:szCs w:val="20"/>
              </w:rPr>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муниципального образования городского поселения «поселок Нижнеангарск».</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r>
        <w:trPr>
          <w:trHeight w:val="84"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Вовлечение граждан в мероприятия по благоустройству</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jc w:val="both"/>
              <w:rPr>
                <w:rFonts w:ascii="Times New Roman" w:hAnsi="Times New Roman"/>
                <w:sz w:val="20"/>
                <w:szCs w:val="20"/>
              </w:rPr>
            </w:pPr>
            <w:r>
              <w:rPr>
                <w:rFonts w:ascii="Times New Roman" w:hAnsi="Times New Roman"/>
                <w:sz w:val="20"/>
                <w:szCs w:val="20"/>
              </w:rPr>
              <w:t>Повышения уровня заинтересованности граждан</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Normal"/>
        <w:spacing w:lineRule="auto" w:line="240" w:before="0" w:after="0"/>
        <w:jc w:val="right"/>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2 п</w:t>
      </w:r>
      <w:r>
        <w:rPr>
          <w:rFonts w:ascii="Times New Roman" w:hAnsi="Times New Roman"/>
        </w:rPr>
        <w:t>риложения № 1</w:t>
      </w:r>
    </w:p>
    <w:p>
      <w:pPr>
        <w:pStyle w:val="Normal"/>
        <w:spacing w:lineRule="auto" w:line="240" w:before="0" w:after="0"/>
        <w:ind w:firstLine="709"/>
        <w:jc w:val="right"/>
        <w:rPr>
          <w:rFonts w:ascii="Times New Roman" w:hAnsi="Times New Roman"/>
          <w:spacing w:val="-2"/>
        </w:rPr>
      </w:pPr>
      <w:r>
        <w:rPr>
          <w:rFonts w:ascii="Times New Roman" w:hAnsi="Times New Roman"/>
        </w:rPr>
        <w:t>к муниципальной программе</w:t>
      </w:r>
    </w:p>
    <w:p>
      <w:pPr>
        <w:pStyle w:val="ConsPlusNormal1"/>
        <w:tabs>
          <w:tab w:val="clear" w:pos="708"/>
          <w:tab w:val="left" w:pos="3900" w:leader="none"/>
          <w:tab w:val="center" w:pos="4961" w:leader="none"/>
        </w:tabs>
        <w:rPr>
          <w:rFonts w:ascii="Times New Roman" w:hAnsi="Times New Roman" w:cs="Times New Roman"/>
        </w:rPr>
      </w:pPr>
      <w:r>
        <w:rPr>
          <w:rFonts w:cs="Times New Roman"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jc w:val="center"/>
        <w:rPr>
          <w:rFonts w:ascii="Times New Roman" w:hAnsi="Times New Roman" w:eastAsia="Arial"/>
        </w:rPr>
      </w:pPr>
      <w:r>
        <w:rPr>
          <w:rFonts w:eastAsia="Arial" w:ascii="Times New Roman" w:hAnsi="Times New Roman"/>
          <w:w w:val="110"/>
        </w:rPr>
        <w:t>Целевые показатели муниципальной подпрограммы</w:t>
      </w:r>
    </w:p>
    <w:tbl>
      <w:tblPr>
        <w:tblW w:w="9716" w:type="dxa"/>
        <w:jc w:val="left"/>
        <w:tblInd w:w="0" w:type="dxa"/>
        <w:tblLayout w:type="fixed"/>
        <w:tblCellMar>
          <w:top w:w="0" w:type="dxa"/>
          <w:left w:w="5" w:type="dxa"/>
          <w:bottom w:w="0" w:type="dxa"/>
          <w:right w:w="5" w:type="dxa"/>
        </w:tblCellMar>
        <w:tblLook w:val="01e0" w:noHBand="0" w:noVBand="0" w:firstColumn="1" w:lastRow="1" w:lastColumn="1" w:firstRow="1"/>
      </w:tblPr>
      <w:tblGrid>
        <w:gridCol w:w="30"/>
        <w:gridCol w:w="517"/>
        <w:gridCol w:w="2429"/>
        <w:gridCol w:w="705"/>
        <w:gridCol w:w="876"/>
        <w:gridCol w:w="792"/>
        <w:gridCol w:w="796"/>
        <w:gridCol w:w="628"/>
        <w:gridCol w:w="486"/>
        <w:gridCol w:w="510"/>
        <w:gridCol w:w="510"/>
        <w:gridCol w:w="513"/>
        <w:gridCol w:w="923"/>
      </w:tblGrid>
      <w:tr>
        <w:trPr>
          <w:trHeight w:val="977" w:hRule="atLeast"/>
        </w:trPr>
        <w:tc>
          <w:tcPr>
            <w:tcW w:w="54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2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344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92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4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2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39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t>7</w:t>
            </w:r>
          </w:p>
        </w:tc>
        <w:tc>
          <w:tcPr>
            <w:tcW w:w="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t>9999</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t>10.</w:t>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 Повышение уровня качества жизни населения</w:t>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Подпрограмма 1.Формирование современной городской среды муниципального образования городского поселения «поселок Нижнеангарск»</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53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ед.</w:t>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18</w:t>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10" w:type="dxa"/>
            <w:tcBorders>
              <w:top w:val="single" w:sz="4" w:space="0" w:color="000000"/>
              <w:left w:val="single" w:sz="4" w:space="0" w:color="000000"/>
              <w:bottom w:val="single" w:sz="4" w:space="0" w:color="000000"/>
            </w:tcBorders>
            <w:shd w:color="auto" w:fill="auto" w:val="clear"/>
          </w:tcPr>
          <w:p>
            <w:pPr>
              <w:pStyle w:val="Normal"/>
              <w:spacing w:before="0" w:after="200"/>
              <w:jc w:val="center"/>
              <w:rPr>
                <w:rFonts w:ascii="Times New Roman" w:hAnsi="Times New Roman"/>
                <w:sz w:val="20"/>
                <w:szCs w:val="20"/>
              </w:rPr>
            </w:pPr>
            <w:r>
              <w:rPr>
                <w:rFonts w:ascii="Times New Roman" w:hAnsi="Times New Roman"/>
                <w:sz w:val="20"/>
                <w:szCs w:val="20"/>
              </w:rPr>
              <w:t>1</w:t>
            </w:r>
          </w:p>
        </w:tc>
        <w:tc>
          <w:tcPr>
            <w:tcW w:w="510" w:type="dxa"/>
            <w:tcBorders>
              <w:top w:val="single" w:sz="4" w:space="0" w:color="000000"/>
              <w:left w:val="single" w:sz="4" w:space="0" w:color="000000"/>
              <w:bottom w:val="single" w:sz="4" w:space="0" w:color="000000"/>
            </w:tcBorders>
            <w:shd w:color="auto" w:fill="auto" w:val="clear"/>
          </w:tcPr>
          <w:p>
            <w:pPr>
              <w:pStyle w:val="Normal"/>
              <w:spacing w:before="0" w:after="200"/>
              <w:jc w:val="center"/>
              <w:rPr>
                <w:rFonts w:ascii="Times New Roman" w:hAnsi="Times New Roman"/>
                <w:sz w:val="20"/>
                <w:szCs w:val="20"/>
              </w:rPr>
            </w:pPr>
            <w:r>
              <w:rPr>
                <w:rFonts w:ascii="Times New Roman" w:hAnsi="Times New Roman"/>
                <w:sz w:val="20"/>
                <w:szCs w:val="20"/>
              </w:rPr>
            </w:r>
          </w:p>
        </w:tc>
        <w:tc>
          <w:tcPr>
            <w:tcW w:w="5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sz w:val="20"/>
                <w:szCs w:val="20"/>
              </w:rPr>
            </w:pPr>
            <w:r>
              <w:rPr>
                <w:rFonts w:ascii="Times New Roman" w:hAnsi="Times New Roman"/>
                <w:sz w:val="20"/>
                <w:szCs w:val="20"/>
              </w:rPr>
            </w:r>
          </w:p>
        </w:tc>
        <w:tc>
          <w:tcPr>
            <w:tcW w:w="92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62,07</w:t>
            </w:r>
          </w:p>
        </w:tc>
        <w:tc>
          <w:tcPr>
            <w:tcW w:w="79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c>
          <w:tcPr>
            <w:tcW w:w="6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89,65</w:t>
            </w:r>
          </w:p>
        </w:tc>
        <w:tc>
          <w:tcPr>
            <w:tcW w:w="48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96,55</w:t>
            </w:r>
          </w:p>
        </w:tc>
        <w:tc>
          <w:tcPr>
            <w:tcW w:w="510"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t>100</w:t>
            </w:r>
          </w:p>
        </w:tc>
        <w:tc>
          <w:tcPr>
            <w:tcW w:w="510"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13,5</w:t>
            </w:r>
          </w:p>
        </w:tc>
        <w:tc>
          <w:tcPr>
            <w:tcW w:w="79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c>
          <w:tcPr>
            <w:tcW w:w="6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19,5</w:t>
            </w:r>
          </w:p>
        </w:tc>
        <w:tc>
          <w:tcPr>
            <w:tcW w:w="48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21,0</w:t>
            </w:r>
          </w:p>
        </w:tc>
        <w:tc>
          <w:tcPr>
            <w:tcW w:w="510"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t>21,75</w:t>
            </w:r>
          </w:p>
        </w:tc>
        <w:tc>
          <w:tcPr>
            <w:tcW w:w="510"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4</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10</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11</w:t>
            </w:r>
          </w:p>
        </w:tc>
        <w:tc>
          <w:tcPr>
            <w:tcW w:w="51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11</w:t>
            </w:r>
          </w:p>
        </w:tc>
        <w:tc>
          <w:tcPr>
            <w:tcW w:w="51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-Площадь благоустроенных муниципальных территорий общего пользования;</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1,36</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0,4</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p>
            <w:pPr>
              <w:pStyle w:val="Normal"/>
              <w:rPr>
                <w:sz w:val="20"/>
                <w:szCs w:val="20"/>
              </w:rPr>
            </w:pPr>
            <w:r>
              <w:rPr>
                <w:sz w:val="20"/>
                <w:szCs w:val="20"/>
              </w:rPr>
            </w:r>
          </w:p>
          <w:p>
            <w:pPr>
              <w:pStyle w:val="Normal"/>
              <w:spacing w:before="0" w:after="200"/>
              <w:rPr>
                <w:sz w:val="20"/>
                <w:szCs w:val="20"/>
              </w:rPr>
            </w:pPr>
            <w:r>
              <w:rPr>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41,7</w:t>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53,97</w:t>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66,23</w:t>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83,12</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100</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t>-</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w:t>
            </w:r>
          </w:p>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w:t>
            </w:r>
          </w:p>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30"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685" w:type="dxa"/>
            <w:gridSpan w:val="12"/>
            <w:tcBorders>
              <w:top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30"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9685" w:type="dxa"/>
            <w:gridSpan w:val="12"/>
            <w:tcBorders/>
            <w:shd w:color="auto" w:fill="auto" w:val="clear"/>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ConsPlusNormal1"/>
        <w:tabs>
          <w:tab w:val="clear" w:pos="708"/>
          <w:tab w:val="left" w:pos="5145" w:leader="none"/>
          <w:tab w:val="right" w:pos="15961" w:leader="none"/>
        </w:tabs>
        <w:rPr>
          <w:rFonts w:ascii="Times New Roman" w:hAnsi="Times New Roman" w:eastAsia="Arial"/>
          <w:sz w:val="24"/>
          <w:szCs w:val="24"/>
        </w:rPr>
      </w:pPr>
      <w:r>
        <w:rPr>
          <w:rFonts w:cs="Times New Roman" w:ascii="Times New Roman" w:hAnsi="Times New Roman"/>
          <w:sz w:val="24"/>
          <w:szCs w:val="24"/>
        </w:rPr>
        <w:tab/>
        <w:tab/>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3 п</w:t>
      </w:r>
      <w:r>
        <w:rPr>
          <w:rFonts w:ascii="Times New Roman" w:hAnsi="Times New Roman"/>
        </w:rPr>
        <w:t>риложения № 1</w:t>
      </w:r>
    </w:p>
    <w:p>
      <w:pPr>
        <w:pStyle w:val="Normal"/>
        <w:spacing w:lineRule="auto" w:line="240" w:before="0" w:after="0"/>
        <w:ind w:firstLine="709"/>
        <w:jc w:val="right"/>
        <w:rPr>
          <w:rFonts w:ascii="Times New Roman" w:hAnsi="Times New Roman"/>
          <w:spacing w:val="-2"/>
        </w:rPr>
      </w:pPr>
      <w:r>
        <w:rPr>
          <w:rFonts w:ascii="Times New Roman" w:hAnsi="Times New Roman"/>
        </w:rPr>
        <w:t>к муниципальной программе</w:t>
      </w:r>
    </w:p>
    <w:p>
      <w:pPr>
        <w:pStyle w:val="ConsPlusNormal1"/>
        <w:rPr>
          <w:rFonts w:ascii="Times New Roman" w:hAnsi="Times New Roman" w:eastAsia="Arial" w:cs="Times New Roman"/>
        </w:rPr>
      </w:pPr>
      <w:r>
        <w:rPr>
          <w:rFonts w:eastAsia="Arial" w:cs="Times New Roman" w:ascii="Times New Roman" w:hAnsi="Times New Roman"/>
        </w:rPr>
      </w:r>
    </w:p>
    <w:p>
      <w:pPr>
        <w:pStyle w:val="ConsPlusNormal1"/>
        <w:jc w:val="center"/>
        <w:rPr>
          <w:rFonts w:ascii="Times New Roman" w:hAnsi="Times New Roman" w:eastAsia="Arial" w:cs="Times New Roman"/>
        </w:rPr>
      </w:pPr>
      <w:r>
        <w:rPr>
          <w:rFonts w:eastAsia="Arial" w:cs="Times New Roman" w:ascii="Times New Roman" w:hAnsi="Times New Roman"/>
        </w:rPr>
        <w:t>Информация о порядке расчета значений целевых индикаторов</w:t>
      </w:r>
    </w:p>
    <w:p>
      <w:pPr>
        <w:pStyle w:val="ConsPlusNormal1"/>
        <w:jc w:val="center"/>
        <w:rPr>
          <w:rFonts w:ascii="Times New Roman" w:hAnsi="Times New Roman" w:eastAsia="Arial" w:cs="Times New Roman"/>
        </w:rPr>
      </w:pPr>
      <w:r>
        <w:rPr>
          <w:rFonts w:eastAsia="Arial" w:cs="Times New Roman" w:ascii="Times New Roman" w:hAnsi="Times New Roman"/>
        </w:rPr>
        <w:t>муниципальной подпрограммы 1</w:t>
      </w:r>
    </w:p>
    <w:p>
      <w:pPr>
        <w:pStyle w:val="ConsPlusNormal1"/>
        <w:spacing w:before="0" w:after="200"/>
        <w:rPr>
          <w:rFonts w:ascii="Times New Roman" w:hAnsi="Times New Roman" w:eastAsia="Arial"/>
          <w:b/>
          <w:sz w:val="24"/>
          <w:szCs w:val="24"/>
        </w:rPr>
      </w:pPr>
      <w:r>
        <w:rPr>
          <w:rFonts w:eastAsia="Arial" w:ascii="Times New Roman" w:hAnsi="Times New Roman"/>
          <w:b/>
          <w:sz w:val="24"/>
          <w:szCs w:val="24"/>
        </w:rPr>
      </w:r>
    </w:p>
    <w:tbl>
      <w:tblPr>
        <w:tblW w:w="1006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3380"/>
        <w:gridCol w:w="1635"/>
        <w:gridCol w:w="2885"/>
        <w:gridCol w:w="1600"/>
      </w:tblGrid>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rPr>
            </w:pPr>
            <w:r>
              <w:rPr>
                <w:rFonts w:eastAsia="Arial" w:ascii="Times New Roman" w:hAnsi="Times New Roman"/>
                <w:b/>
              </w:rPr>
              <w:t xml:space="preserve">№ </w:t>
            </w:r>
            <w:r>
              <w:rPr>
                <w:rFonts w:eastAsia="Arial" w:ascii="Times New Roman" w:hAnsi="Times New Roman"/>
                <w:b/>
              </w:rPr>
              <w:t>п/п</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rPr>
            </w:pPr>
            <w:r>
              <w:rPr>
                <w:rFonts w:eastAsia="Arial" w:ascii="Times New Roman" w:hAnsi="Times New Roman"/>
                <w:b/>
              </w:rPr>
              <w:t>Наименование</w:t>
            </w:r>
          </w:p>
          <w:p>
            <w:pPr>
              <w:pStyle w:val="ConsPlusNormal1"/>
              <w:rPr>
                <w:rFonts w:ascii="Times New Roman" w:hAnsi="Times New Roman" w:eastAsia="Arial"/>
                <w:b/>
              </w:rPr>
            </w:pPr>
            <w:r>
              <w:rPr>
                <w:rFonts w:eastAsia="Arial" w:ascii="Times New Roman" w:hAnsi="Times New Roman"/>
                <w:b/>
              </w:rPr>
              <w:t>показателя (индикатора)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Ед.изм.</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rPr>
            </w:pPr>
            <w:r>
              <w:rPr>
                <w:rFonts w:eastAsia="Arial" w:ascii="Times New Roman" w:hAnsi="Times New Roman"/>
                <w:b/>
              </w:rPr>
              <w:t xml:space="preserve">Методика расчета целевого показателя (индикатора) </w:t>
            </w:r>
            <w:r>
              <w:rPr>
                <w:rFonts w:eastAsia="Arial" w:ascii="Times New Roman" w:hAnsi="Times New Roman"/>
              </w:rPr>
              <w:t>˂1˃</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rPr>
            </w:pPr>
            <w:r>
              <w:rPr>
                <w:rFonts w:eastAsia="Arial" w:ascii="Times New Roman" w:hAnsi="Times New Roman"/>
                <w:b/>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1.</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ascii="Times New Roman" w:hAnsi="Times New Roman"/>
              </w:rPr>
              <w:t>-Количество благоустроенных дворовых территорий</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ед.</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p>
            <w:pPr>
              <w:pStyle w:val="ConsPlusNormal1"/>
              <w:rPr>
                <w:rFonts w:ascii="Times New Roman" w:hAnsi="Times New Roman" w:eastAsia="Arial"/>
              </w:rPr>
            </w:pPr>
            <w:r>
              <w:rPr>
                <w:rFonts w:eastAsia="Arial" w:ascii="Times New Roman" w:hAnsi="Times New Roman"/>
              </w:rPr>
              <w:t>2.</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ascii="Times New Roman" w:hAnsi="Times New Roman"/>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rPr>
            </w:pPr>
            <w:r>
              <w:rPr>
                <w:rFonts w:eastAsia="Arial" w:ascii="Times New Roman" w:hAnsi="Times New Roman"/>
              </w:rPr>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Количество благоустроенных дворовых территорий х100/ общее количество дворовых территорий</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3</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rPr>
            </w:pPr>
            <w:r>
              <w:rPr>
                <w:rFonts w:ascii="Times New Roman" w:hAnsi="Times New Roman"/>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население, проживающее в жилом фонде с благоустроенными дворовыми территориями х100/общая численность населения</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4</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ascii="Times New Roman" w:hAnsi="Times New Roman"/>
              </w:rPr>
              <w:t>Количество благоустроенных муниципальных территорий общего пользования</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ед</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5</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rPr>
            </w:pPr>
            <w:r>
              <w:rPr>
                <w:rFonts w:ascii="Times New Roman" w:hAnsi="Times New Roman"/>
              </w:rPr>
              <w:t>Площадь благоустроенных муниципальных территорий общего пользования</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га</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6</w:t>
            </w:r>
          </w:p>
        </w:tc>
        <w:tc>
          <w:tcPr>
            <w:tcW w:w="33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ascii="Times New Roman" w:hAnsi="Times New Roman"/>
              </w:rPr>
              <w:t>Доля площади благоустроенных муниципальных территорий общего пользования</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Площадь благоустроенных территорий общего пользования х100/ общую численность территорий общего пользования</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7</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финансового участия в выполнении минимального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Размер финансового участия заинтересованных лиц х100/общая сумма выделенного финансирования</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8</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трудового участия в выполнении минимального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Размер трудового участия заинтересованных лиц х100/общий объем выполнения работ</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9</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Размер финансового участия заинтересованных лиц х100/общая сумма выделенного финансирования</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10</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трудового участия в выполнении дополнительного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t>Размер трудового участия заинтересованных лиц х100/общий объем выполнения работ</w:t>
            </w:r>
          </w:p>
        </w:tc>
        <w:tc>
          <w:tcPr>
            <w:tcW w:w="16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rPr>
            </w:pPr>
            <w:r>
              <w:rPr>
                <w:rFonts w:eastAsia="Arial" w:ascii="Times New Roman" w:hAnsi="Times New Roman"/>
              </w:rPr>
            </w:r>
          </w:p>
        </w:tc>
      </w:tr>
    </w:tbl>
    <w:p>
      <w:pPr>
        <w:sectPr>
          <w:type w:val="nextPage"/>
          <w:pgSz w:w="11906" w:h="16838"/>
          <w:pgMar w:left="482" w:right="284" w:gutter="0" w:header="0" w:top="601" w:footer="0" w:bottom="278"/>
          <w:pgNumType w:fmt="decimal"/>
          <w:formProt w:val="false"/>
          <w:textDirection w:val="lrTb"/>
          <w:docGrid w:type="default" w:linePitch="299" w:charSpace="0"/>
        </w:sectPr>
      </w:pPr>
    </w:p>
    <w:p>
      <w:pPr>
        <w:pStyle w:val="Normal"/>
        <w:jc w:val="right"/>
        <w:rPr>
          <w:color w:val="000000"/>
        </w:rPr>
      </w:pPr>
      <w:r>
        <w:rPr>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4 п</w:t>
      </w:r>
      <w:r>
        <w:rPr>
          <w:rFonts w:ascii="Times New Roman" w:hAnsi="Times New Roman"/>
        </w:rPr>
        <w:t>риложения № 1</w:t>
      </w:r>
    </w:p>
    <w:p>
      <w:pPr>
        <w:pStyle w:val="Normal"/>
        <w:tabs>
          <w:tab w:val="clear" w:pos="708"/>
          <w:tab w:val="left" w:pos="851" w:leader="none"/>
        </w:tabs>
        <w:spacing w:lineRule="auto" w:line="240" w:before="0" w:after="0"/>
        <w:ind w:firstLine="567" w:right="-1"/>
        <w:jc w:val="right"/>
        <w:rPr>
          <w:rFonts w:ascii="Times New Roman" w:hAnsi="Times New Roman" w:eastAsia="Calibri"/>
          <w:sz w:val="24"/>
          <w:szCs w:val="24"/>
        </w:rPr>
      </w:pPr>
      <w:r>
        <w:rPr>
          <w:rFonts w:ascii="Times New Roman" w:hAnsi="Times New Roman"/>
        </w:rPr>
        <w:t>к муниципальной программе</w:t>
      </w:r>
      <w:r>
        <w:rPr>
          <w:rFonts w:eastAsia="Calibri" w:ascii="Times New Roman" w:hAnsi="Times New Roman"/>
          <w:sz w:val="24"/>
          <w:szCs w:val="24"/>
        </w:rPr>
        <w:t xml:space="preserve"> </w:t>
      </w:r>
    </w:p>
    <w:p>
      <w:pPr>
        <w:pStyle w:val="Normal"/>
        <w:tabs>
          <w:tab w:val="clear" w:pos="708"/>
          <w:tab w:val="left" w:pos="851" w:leader="none"/>
        </w:tabs>
        <w:spacing w:lineRule="auto" w:line="240" w:before="0" w:after="0"/>
        <w:ind w:firstLine="567" w:right="-1"/>
        <w:jc w:val="center"/>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1</w:t>
      </w:r>
    </w:p>
    <w:p>
      <w:pPr>
        <w:pStyle w:val="Normal"/>
        <w:widowControl w:val="false"/>
        <w:numPr>
          <w:ilvl w:val="0"/>
          <w:numId w:val="0"/>
        </w:numPr>
        <w:spacing w:lineRule="auto" w:line="240" w:before="0" w:after="0"/>
        <w:ind w:hanging="0" w:left="0"/>
        <w:jc w:val="center"/>
        <w:outlineLvl w:val="0"/>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widowControl w:val="false"/>
        <w:numPr>
          <w:ilvl w:val="0"/>
          <w:numId w:val="0"/>
        </w:numPr>
        <w:spacing w:lineRule="auto" w:line="240" w:before="0" w:after="200"/>
        <w:ind w:hanging="0" w:left="0"/>
        <w:jc w:val="center"/>
        <w:outlineLvl w:val="0"/>
        <w:rPr>
          <w:rFonts w:ascii="Times New Roman" w:hAnsi="Times New Roman" w:eastAsia="Arial"/>
          <w:b/>
          <w:bCs/>
          <w:w w:val="110"/>
          <w:sz w:val="24"/>
          <w:szCs w:val="24"/>
        </w:rPr>
      </w:pPr>
      <w:r>
        <w:rPr>
          <w:rFonts w:eastAsia="Arial" w:ascii="Times New Roman" w:hAnsi="Times New Roman"/>
          <w:b/>
          <w:bCs/>
          <w:w w:val="110"/>
          <w:sz w:val="24"/>
          <w:szCs w:val="24"/>
        </w:rPr>
      </w:r>
    </w:p>
    <w:tbl>
      <w:tblPr>
        <w:tblW w:w="162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8"/>
        <w:gridCol w:w="1772"/>
        <w:gridCol w:w="1334"/>
        <w:gridCol w:w="774"/>
        <w:gridCol w:w="776"/>
        <w:gridCol w:w="1077"/>
        <w:gridCol w:w="566"/>
        <w:gridCol w:w="824"/>
        <w:gridCol w:w="885"/>
        <w:gridCol w:w="849"/>
        <w:gridCol w:w="351"/>
        <w:gridCol w:w="345"/>
        <w:gridCol w:w="805"/>
        <w:gridCol w:w="804"/>
        <w:gridCol w:w="536"/>
        <w:gridCol w:w="363"/>
        <w:gridCol w:w="538"/>
        <w:gridCol w:w="933"/>
        <w:gridCol w:w="2210"/>
      </w:tblGrid>
      <w:tr>
        <w:trPr>
          <w:trHeight w:val="492" w:hRule="atLeast"/>
        </w:trPr>
        <w:tc>
          <w:tcPr>
            <w:tcW w:w="458"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w:t>
            </w:r>
          </w:p>
        </w:tc>
        <w:tc>
          <w:tcPr>
            <w:tcW w:w="177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Наименование подпрограммы, мероприятия муниципальной программы</w:t>
            </w:r>
          </w:p>
        </w:tc>
        <w:tc>
          <w:tcPr>
            <w:tcW w:w="1334" w:type="dxa"/>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tc>
        <w:tc>
          <w:tcPr>
            <w:tcW w:w="1550" w:type="dxa"/>
            <w:gridSpan w:val="2"/>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Период реализации программы. подпрограммы</w:t>
            </w:r>
          </w:p>
        </w:tc>
        <w:tc>
          <w:tcPr>
            <w:tcW w:w="1077"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Источник финансирования</w:t>
            </w:r>
          </w:p>
        </w:tc>
        <w:tc>
          <w:tcPr>
            <w:tcW w:w="3475" w:type="dxa"/>
            <w:gridSpan w:val="5"/>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Финансовые показатели, тыс. руб.</w:t>
            </w:r>
          </w:p>
        </w:tc>
        <w:tc>
          <w:tcPr>
            <w:tcW w:w="1150" w:type="dxa"/>
            <w:gridSpan w:val="2"/>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340" w:type="dxa"/>
            <w:gridSpan w:val="2"/>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1" w:type="dxa"/>
            <w:gridSpan w:val="2"/>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3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2210" w:type="dxa"/>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Итого: ∑граф 7,</w:t>
            </w:r>
          </w:p>
        </w:tc>
      </w:tr>
      <w:tr>
        <w:trPr>
          <w:trHeight w:val="289" w:hRule="atLeast"/>
        </w:trPr>
        <w:tc>
          <w:tcPr>
            <w:tcW w:w="458"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п/п</w:t>
            </w:r>
          </w:p>
        </w:tc>
        <w:tc>
          <w:tcPr>
            <w:tcW w:w="177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34"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tc>
        <w:tc>
          <w:tcPr>
            <w:tcW w:w="1550"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7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475" w:type="dxa"/>
            <w:gridSpan w:val="5"/>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50"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0"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01"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9,10,11,</w:t>
            </w:r>
          </w:p>
        </w:tc>
      </w:tr>
      <w:tr>
        <w:trPr>
          <w:trHeight w:val="289" w:hRule="atLeast"/>
        </w:trPr>
        <w:tc>
          <w:tcPr>
            <w:tcW w:w="458"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7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34"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tc>
        <w:tc>
          <w:tcPr>
            <w:tcW w:w="1550"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7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475" w:type="dxa"/>
            <w:gridSpan w:val="5"/>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50"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0"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01"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r>
      <w:tr>
        <w:trPr>
          <w:trHeight w:val="304" w:hRule="atLeast"/>
        </w:trPr>
        <w:tc>
          <w:tcPr>
            <w:tcW w:w="458"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7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34"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tc>
        <w:tc>
          <w:tcPr>
            <w:tcW w:w="1550"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7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475" w:type="dxa"/>
            <w:gridSpan w:val="5"/>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50"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40"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01" w:type="dxa"/>
            <w:gridSpan w:val="2"/>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04" w:hRule="atLeast"/>
        </w:trPr>
        <w:tc>
          <w:tcPr>
            <w:tcW w:w="458"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7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34"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550"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7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90"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w:t>
            </w:r>
          </w:p>
        </w:tc>
        <w:tc>
          <w:tcPr>
            <w:tcW w:w="1734"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2023</w:t>
            </w:r>
          </w:p>
        </w:tc>
        <w:tc>
          <w:tcPr>
            <w:tcW w:w="1501" w:type="dxa"/>
            <w:gridSpan w:val="3"/>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w:t>
            </w:r>
          </w:p>
        </w:tc>
        <w:tc>
          <w:tcPr>
            <w:tcW w:w="1703" w:type="dxa"/>
            <w:gridSpan w:val="3"/>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538" w:type="dxa"/>
            <w:tcBorders>
              <w:bottom w:val="single" w:sz="8" w:space="0" w:color="000000"/>
            </w:tcBorders>
            <w:shd w:color="auto" w:fill="auto" w:val="clear"/>
          </w:tcPr>
          <w:p>
            <w:pPr>
              <w:pStyle w:val="Normal"/>
              <w:spacing w:lineRule="auto" w:line="240" w:before="0" w:after="0"/>
              <w:rPr>
                <w:rFonts w:cs="Calibri"/>
                <w:color w:val="000000"/>
              </w:rPr>
            </w:pPr>
            <w:r>
              <w:rPr>
                <w:rFonts w:cs="Calibri"/>
                <w:color w:val="000000"/>
              </w:rPr>
              <w:t>2026</w:t>
            </w:r>
          </w:p>
        </w:tc>
        <w:tc>
          <w:tcPr>
            <w:tcW w:w="933"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t>2027</w:t>
            </w:r>
          </w:p>
        </w:tc>
        <w:tc>
          <w:tcPr>
            <w:tcW w:w="2210"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38" w:hRule="atLeast"/>
        </w:trPr>
        <w:tc>
          <w:tcPr>
            <w:tcW w:w="458"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7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34" w:type="dxa"/>
            <w:tcBorders>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77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Начало реализации</w:t>
            </w:r>
          </w:p>
        </w:tc>
        <w:tc>
          <w:tcPr>
            <w:tcW w:w="776"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Окончание</w:t>
            </w:r>
          </w:p>
        </w:tc>
        <w:tc>
          <w:tcPr>
            <w:tcW w:w="107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24"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885"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49"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sz w:val="20"/>
                <w:szCs w:val="20"/>
              </w:rPr>
              <w:t>Утверждено в бюджете</w:t>
            </w:r>
          </w:p>
        </w:tc>
        <w:tc>
          <w:tcPr>
            <w:tcW w:w="696"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sz w:val="20"/>
                <w:szCs w:val="20"/>
              </w:rPr>
              <w:t>Утверждено в бюджете</w:t>
            </w:r>
          </w:p>
        </w:tc>
        <w:tc>
          <w:tcPr>
            <w:tcW w:w="80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9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sz w:val="20"/>
                <w:szCs w:val="20"/>
              </w:rPr>
              <w:t>Утверждено в бюджете</w:t>
            </w:r>
          </w:p>
        </w:tc>
        <w:tc>
          <w:tcPr>
            <w:tcW w:w="53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93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2210"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506" w:hRule="atLeast"/>
        </w:trPr>
        <w:tc>
          <w:tcPr>
            <w:tcW w:w="458" w:type="dxa"/>
            <w:tcBorders>
              <w:left w:val="single" w:sz="8" w:space="0" w:color="000000"/>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77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34" w:type="dxa"/>
            <w:tcBorders>
              <w:bottom w:val="single" w:sz="8" w:space="0" w:color="000000"/>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реализации</w:t>
            </w:r>
          </w:p>
        </w:tc>
        <w:tc>
          <w:tcPr>
            <w:tcW w:w="107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885"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r>
      <w:tr>
        <w:trPr>
          <w:trHeight w:val="304" w:hRule="atLeast"/>
        </w:trPr>
        <w:tc>
          <w:tcPr>
            <w:tcW w:w="45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w:t>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w:t>
            </w:r>
          </w:p>
        </w:tc>
        <w:tc>
          <w:tcPr>
            <w:tcW w:w="82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8</w:t>
            </w:r>
          </w:p>
        </w:tc>
        <w:tc>
          <w:tcPr>
            <w:tcW w:w="885"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8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696"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80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80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89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538"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w:t>
            </w:r>
          </w:p>
        </w:tc>
        <w:tc>
          <w:tcPr>
            <w:tcW w:w="93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w:t>
            </w:r>
          </w:p>
        </w:tc>
        <w:tc>
          <w:tcPr>
            <w:tcW w:w="22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r>
      <w:tr>
        <w:trPr>
          <w:trHeight w:val="66" w:hRule="atLeast"/>
        </w:trPr>
        <w:tc>
          <w:tcPr>
            <w:tcW w:w="9666" w:type="dxa"/>
            <w:gridSpan w:val="11"/>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1 Формирование современной городской  среды муниципального образования</w:t>
            </w:r>
          </w:p>
        </w:tc>
        <w:tc>
          <w:tcPr>
            <w:tcW w:w="1150"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340"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01" w:type="dxa"/>
            <w:gridSpan w:val="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3"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04" w:hRule="atLeast"/>
        </w:trPr>
        <w:tc>
          <w:tcPr>
            <w:tcW w:w="9666" w:type="dxa"/>
            <w:gridSpan w:val="11"/>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Нижнеангарск» на 2022-2027годы»</w:t>
            </w:r>
          </w:p>
        </w:tc>
        <w:tc>
          <w:tcPr>
            <w:tcW w:w="1150"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340"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01" w:type="dxa"/>
            <w:gridSpan w:val="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93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04" w:hRule="atLeast"/>
        </w:trPr>
        <w:tc>
          <w:tcPr>
            <w:tcW w:w="45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2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85"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6"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4"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99"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38"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3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22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492" w:hRule="atLeast"/>
        </w:trPr>
        <w:tc>
          <w:tcPr>
            <w:tcW w:w="45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772"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01. Благоустройство придомовых территорий  многоквартирных домов:</w:t>
            </w:r>
          </w:p>
        </w:tc>
        <w:tc>
          <w:tcPr>
            <w:tcW w:w="1334"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74"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76"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7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82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885"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712,6</w:t>
            </w:r>
          </w:p>
        </w:tc>
        <w:tc>
          <w:tcPr>
            <w:tcW w:w="849"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712,6</w:t>
            </w:r>
          </w:p>
        </w:tc>
        <w:tc>
          <w:tcPr>
            <w:tcW w:w="696"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378,7</w:t>
            </w:r>
          </w:p>
        </w:tc>
        <w:tc>
          <w:tcPr>
            <w:tcW w:w="8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378,7</w:t>
            </w:r>
          </w:p>
        </w:tc>
        <w:tc>
          <w:tcPr>
            <w:tcW w:w="80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3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1 436,9</w:t>
            </w:r>
          </w:p>
        </w:tc>
      </w:tr>
      <w:tr>
        <w:trPr>
          <w:trHeight w:val="289"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14"/>
                <w:szCs w:val="14"/>
              </w:rPr>
              <w:t xml:space="preserve">       </w:t>
            </w:r>
            <w:r>
              <w:rPr>
                <w:rFonts w:ascii="Times New Roman" w:hAnsi="Times New Roman"/>
                <w:color w:val="000000"/>
                <w:sz w:val="20"/>
                <w:szCs w:val="20"/>
              </w:rPr>
              <w:t>ул. Козлова, д. 4</w:t>
            </w:r>
          </w:p>
        </w:tc>
        <w:tc>
          <w:tcPr>
            <w:tcW w:w="13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14"/>
                <w:szCs w:val="14"/>
              </w:rPr>
              <w:t xml:space="preserve">       </w:t>
            </w:r>
            <w:r>
              <w:rPr>
                <w:rFonts w:ascii="Times New Roman" w:hAnsi="Times New Roman"/>
                <w:color w:val="000000"/>
                <w:sz w:val="20"/>
                <w:szCs w:val="20"/>
              </w:rPr>
              <w:t>ул. Перевальская, д. 13</w:t>
            </w:r>
          </w:p>
        </w:tc>
        <w:tc>
          <w:tcPr>
            <w:tcW w:w="13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9"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color w:val="000000"/>
                <w:sz w:val="14"/>
                <w:szCs w:val="14"/>
              </w:rPr>
              <w:t xml:space="preserve">       </w:t>
            </w:r>
            <w:r>
              <w:rPr>
                <w:rFonts w:ascii="Times New Roman" w:hAnsi="Times New Roman"/>
                <w:color w:val="000000"/>
                <w:sz w:val="20"/>
                <w:szCs w:val="20"/>
              </w:rPr>
              <w:t>ул. Победы, д. 6, 8</w:t>
            </w:r>
          </w:p>
        </w:tc>
        <w:tc>
          <w:tcPr>
            <w:tcW w:w="13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82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885"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14,6</w:t>
            </w:r>
          </w:p>
        </w:tc>
        <w:tc>
          <w:tcPr>
            <w:tcW w:w="849"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14,6</w:t>
            </w:r>
          </w:p>
        </w:tc>
        <w:tc>
          <w:tcPr>
            <w:tcW w:w="696"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7,7</w:t>
            </w:r>
          </w:p>
        </w:tc>
        <w:tc>
          <w:tcPr>
            <w:tcW w:w="8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7,7</w:t>
            </w:r>
          </w:p>
        </w:tc>
        <w:tc>
          <w:tcPr>
            <w:tcW w:w="80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3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29,2</w:t>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4)</w:t>
            </w:r>
            <w:r>
              <w:rPr>
                <w:rFonts w:ascii="Times New Roman" w:hAnsi="Times New Roman"/>
                <w:color w:val="000000"/>
                <w:sz w:val="14"/>
                <w:szCs w:val="14"/>
              </w:rPr>
              <w:t xml:space="preserve">       </w:t>
            </w:r>
            <w:r>
              <w:rPr>
                <w:rFonts w:ascii="Times New Roman" w:hAnsi="Times New Roman"/>
                <w:color w:val="000000"/>
                <w:sz w:val="20"/>
                <w:szCs w:val="20"/>
              </w:rPr>
              <w:t>ул. Ленина, д. 36, 121, 117/в, 127</w:t>
            </w:r>
          </w:p>
        </w:tc>
        <w:tc>
          <w:tcPr>
            <w:tcW w:w="13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9"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5)</w:t>
            </w:r>
            <w:r>
              <w:rPr>
                <w:rFonts w:ascii="Times New Roman" w:hAnsi="Times New Roman"/>
                <w:color w:val="000000"/>
                <w:sz w:val="14"/>
                <w:szCs w:val="14"/>
              </w:rPr>
              <w:t xml:space="preserve">       </w:t>
            </w:r>
            <w:r>
              <w:rPr>
                <w:rFonts w:ascii="Times New Roman" w:hAnsi="Times New Roman"/>
                <w:color w:val="000000"/>
                <w:sz w:val="20"/>
                <w:szCs w:val="20"/>
              </w:rPr>
              <w:t>пер. Клубный, д.1, 1а, 3</w:t>
            </w:r>
          </w:p>
        </w:tc>
        <w:tc>
          <w:tcPr>
            <w:tcW w:w="13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82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885"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w:t>
            </w:r>
          </w:p>
        </w:tc>
        <w:tc>
          <w:tcPr>
            <w:tcW w:w="849"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0,7</w:t>
            </w:r>
          </w:p>
        </w:tc>
        <w:tc>
          <w:tcPr>
            <w:tcW w:w="696" w:type="dxa"/>
            <w:gridSpan w:val="2"/>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805"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0,4</w:t>
            </w:r>
          </w:p>
        </w:tc>
        <w:tc>
          <w:tcPr>
            <w:tcW w:w="80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38"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w:t>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8" w:space="0" w:color="000000"/>
            </w:tcBorders>
            <w:shd w:color="auto" w:fill="auto" w:val="clear"/>
          </w:tcPr>
          <w:p>
            <w:pPr>
              <w:pStyle w:val="Normal"/>
              <w:spacing w:lineRule="auto" w:line="240" w:before="0" w:after="0"/>
              <w:rPr>
                <w:rFonts w:cs="Calibri"/>
                <w:color w:val="000000"/>
              </w:rPr>
            </w:pPr>
            <w:r>
              <w:rPr>
                <w:rFonts w:ascii="Times New Roman" w:hAnsi="Times New Roman"/>
                <w:color w:val="000000"/>
                <w:sz w:val="18"/>
                <w:szCs w:val="18"/>
              </w:rPr>
              <w:t>ул. Брусничная 17,18,19,20,21</w:t>
            </w:r>
          </w:p>
        </w:tc>
        <w:tc>
          <w:tcPr>
            <w:tcW w:w="133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34"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4"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4" w:type="dxa"/>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9" w:type="dxa"/>
            <w:gridSpan w:val="2"/>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492" w:hRule="atLeast"/>
        </w:trPr>
        <w:tc>
          <w:tcPr>
            <w:tcW w:w="458" w:type="dxa"/>
            <w:vMerge w:val="restart"/>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772" w:type="dxa"/>
            <w:tcBorders>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3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77" w:type="dxa"/>
            <w:vMerge w:val="restart"/>
            <w:tcBorders>
              <w:left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66" w:type="dxa"/>
            <w:vMerge w:val="restart"/>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824" w:type="dxa"/>
            <w:vMerge w:val="restart"/>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885" w:type="dxa"/>
            <w:vMerge w:val="restart"/>
            <w:tcBorders>
              <w:top w:val="single" w:sz="4" w:space="0" w:color="000000"/>
              <w:lef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475,0</w:t>
            </w:r>
          </w:p>
        </w:tc>
        <w:tc>
          <w:tcPr>
            <w:tcW w:w="849" w:type="dxa"/>
            <w:vMerge w:val="restart"/>
            <w:tcBorders>
              <w:top w:val="single" w:sz="4"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475,0</w:t>
            </w:r>
          </w:p>
        </w:tc>
        <w:tc>
          <w:tcPr>
            <w:tcW w:w="696" w:type="dxa"/>
            <w:gridSpan w:val="2"/>
            <w:vMerge w:val="restart"/>
            <w:tcBorders>
              <w:top w:val="single" w:sz="4" w:space="0" w:color="000000"/>
              <w:lef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1282,8</w:t>
            </w:r>
          </w:p>
        </w:tc>
        <w:tc>
          <w:tcPr>
            <w:tcW w:w="805" w:type="dxa"/>
            <w:vMerge w:val="restart"/>
            <w:tcBorders>
              <w:top w:val="single" w:sz="4"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1282,8</w:t>
            </w:r>
          </w:p>
        </w:tc>
        <w:tc>
          <w:tcPr>
            <w:tcW w:w="804" w:type="dxa"/>
            <w:vMerge w:val="restart"/>
            <w:tcBorders>
              <w:left w:val="single" w:sz="8" w:space="0" w:color="000000"/>
            </w:tcBorders>
            <w:shd w:color="auto" w:fill="auto" w:val="clear"/>
            <w:vAlign w:val="cente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color w:val="000000"/>
                <w:sz w:val="20"/>
                <w:szCs w:val="20"/>
              </w:rPr>
              <w:t>1675,3</w:t>
            </w:r>
          </w:p>
        </w:tc>
        <w:tc>
          <w:tcPr>
            <w:tcW w:w="899" w:type="dxa"/>
            <w:gridSpan w:val="2"/>
            <w:vMerge w:val="restart"/>
            <w:tcBorders>
              <w:left w:val="single" w:sz="8" w:space="0" w:color="000000"/>
              <w:right w:val="single" w:sz="8" w:space="0" w:color="000000"/>
            </w:tcBorders>
            <w:shd w:color="auto" w:fill="auto" w:val="clear"/>
            <w:vAlign w:val="center"/>
          </w:tcPr>
          <w:p>
            <w:pPr>
              <w:pStyle w:val="Normal"/>
              <w:widowControl w:val="false"/>
              <w:spacing w:before="0" w:after="200"/>
              <w:ind w:left="57" w:right="57"/>
              <w:jc w:val="both"/>
              <w:rPr>
                <w:rFonts w:ascii="Times New Roman" w:hAnsi="Times New Roman" w:eastAsia="Arial"/>
                <w:sz w:val="20"/>
                <w:szCs w:val="20"/>
              </w:rPr>
            </w:pPr>
            <w:r>
              <w:rPr>
                <w:rFonts w:eastAsia="Arial"/>
              </w:rPr>
              <w:t>1675,3</w:t>
            </w:r>
          </w:p>
        </w:tc>
        <w:tc>
          <w:tcPr>
            <w:tcW w:w="538" w:type="dxa"/>
            <w:vMerge w:val="restart"/>
            <w:tcBorders>
              <w:top w:val="single" w:sz="4" w:space="0" w:color="000000"/>
              <w:lef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vMerge w:val="restart"/>
            <w:tcBorders>
              <w:top w:val="single" w:sz="4"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vMerge w:val="restart"/>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4 222,5</w:t>
            </w:r>
          </w:p>
        </w:tc>
      </w:tr>
      <w:tr>
        <w:trPr>
          <w:trHeight w:val="506" w:hRule="atLeast"/>
        </w:trPr>
        <w:tc>
          <w:tcPr>
            <w:tcW w:w="458"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 п. Нижнеангарск,  ул. Победы, территория  спортивной площадки «Адреналин-парк»;</w:t>
            </w:r>
          </w:p>
        </w:tc>
        <w:tc>
          <w:tcPr>
            <w:tcW w:w="13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4"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9" w:hRule="atLeast"/>
        </w:trPr>
        <w:tc>
          <w:tcPr>
            <w:tcW w:w="458"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t>2) Площадь советов мемориальный участок с братской могилой</w:t>
            </w:r>
          </w:p>
        </w:tc>
        <w:tc>
          <w:tcPr>
            <w:tcW w:w="13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restart"/>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15,79</w:t>
            </w:r>
          </w:p>
        </w:tc>
        <w:tc>
          <w:tcPr>
            <w:tcW w:w="824"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15,79</w:t>
            </w:r>
          </w:p>
        </w:tc>
        <w:tc>
          <w:tcPr>
            <w:tcW w:w="885"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9,69</w:t>
            </w:r>
          </w:p>
        </w:tc>
        <w:tc>
          <w:tcPr>
            <w:tcW w:w="849"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9,69</w:t>
            </w:r>
          </w:p>
        </w:tc>
        <w:tc>
          <w:tcPr>
            <w:tcW w:w="696"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26,2</w:t>
            </w:r>
          </w:p>
        </w:tc>
        <w:tc>
          <w:tcPr>
            <w:tcW w:w="8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26,2</w:t>
            </w:r>
          </w:p>
        </w:tc>
        <w:tc>
          <w:tcPr>
            <w:tcW w:w="804"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tc>
        <w:tc>
          <w:tcPr>
            <w:tcW w:w="53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68,58</w:t>
            </w:r>
          </w:p>
        </w:tc>
      </w:tr>
      <w:tr>
        <w:trPr>
          <w:trHeight w:val="304" w:hRule="atLeast"/>
        </w:trPr>
        <w:tc>
          <w:tcPr>
            <w:tcW w:w="458"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9" w:hRule="atLeast"/>
        </w:trPr>
        <w:tc>
          <w:tcPr>
            <w:tcW w:w="458"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restart"/>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6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0,81</w:t>
            </w:r>
          </w:p>
        </w:tc>
        <w:tc>
          <w:tcPr>
            <w:tcW w:w="824"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0,81</w:t>
            </w:r>
          </w:p>
        </w:tc>
        <w:tc>
          <w:tcPr>
            <w:tcW w:w="885"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0,48</w:t>
            </w:r>
          </w:p>
        </w:tc>
        <w:tc>
          <w:tcPr>
            <w:tcW w:w="849"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0,48</w:t>
            </w:r>
          </w:p>
        </w:tc>
        <w:tc>
          <w:tcPr>
            <w:tcW w:w="696" w:type="dxa"/>
            <w:gridSpan w:val="2"/>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805"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1,3</w:t>
            </w:r>
          </w:p>
        </w:tc>
        <w:tc>
          <w:tcPr>
            <w:tcW w:w="804"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899" w:type="dxa"/>
            <w:gridSpan w:val="2"/>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538"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4,29</w:t>
            </w:r>
          </w:p>
        </w:tc>
      </w:tr>
      <w:tr>
        <w:trPr>
          <w:trHeight w:val="304" w:hRule="atLeast"/>
        </w:trPr>
        <w:tc>
          <w:tcPr>
            <w:tcW w:w="458"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56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24"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85"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9"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96" w:type="dxa"/>
            <w:gridSpan w:val="2"/>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4"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99"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538"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33"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22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4" w:hRule="atLeast"/>
        </w:trPr>
        <w:tc>
          <w:tcPr>
            <w:tcW w:w="458"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3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077"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tcBorders>
              <w:left w:val="single" w:sz="4"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1838" w:hRule="atLeast"/>
        </w:trPr>
        <w:tc>
          <w:tcPr>
            <w:tcW w:w="458"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1772" w:type="dxa"/>
            <w:tcBorders>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3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077" w:type="dxa"/>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04" w:hRule="atLeast"/>
        </w:trPr>
        <w:tc>
          <w:tcPr>
            <w:tcW w:w="45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1334"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4"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6"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77"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8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1213,0</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1213,0</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1697</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1697</w:t>
            </w:r>
          </w:p>
        </w:tc>
        <w:tc>
          <w:tcPr>
            <w:tcW w:w="80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1693,9</w:t>
            </w:r>
          </w:p>
        </w:tc>
        <w:tc>
          <w:tcPr>
            <w:tcW w:w="8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1693,9</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5 762,8</w:t>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824" w:type="dxa"/>
            <w:tcBorders>
              <w:top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1187,6</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1187,6</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1661,5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1661,5</w:t>
            </w:r>
          </w:p>
        </w:tc>
        <w:tc>
          <w:tcPr>
            <w:tcW w:w="804" w:type="dxa"/>
            <w:tcBorders>
              <w:top w:val="single" w:sz="4" w:space="0" w:color="000000"/>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1675,3</w:t>
            </w:r>
          </w:p>
        </w:tc>
        <w:tc>
          <w:tcPr>
            <w:tcW w:w="899" w:type="dxa"/>
            <w:gridSpan w:val="2"/>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1675,3</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2210" w:type="dxa"/>
            <w:tcBorders>
              <w:top w:val="single" w:sz="4" w:space="0" w:color="000000"/>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5 659,4</w:t>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824"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24,2</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24,2</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33,9</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33,9</w:t>
            </w:r>
          </w:p>
        </w:tc>
        <w:tc>
          <w:tcPr>
            <w:tcW w:w="804" w:type="dxa"/>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w:t>
            </w:r>
          </w:p>
        </w:tc>
        <w:tc>
          <w:tcPr>
            <w:tcW w:w="899" w:type="dxa"/>
            <w:gridSpan w:val="2"/>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22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97,7</w:t>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824"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1,2</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1,7</w:t>
            </w:r>
          </w:p>
        </w:tc>
        <w:tc>
          <w:tcPr>
            <w:tcW w:w="804" w:type="dxa"/>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899" w:type="dxa"/>
            <w:gridSpan w:val="2"/>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22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5,8</w:t>
            </w:r>
          </w:p>
        </w:tc>
      </w:tr>
      <w:tr>
        <w:trPr>
          <w:trHeight w:val="304" w:hRule="atLeast"/>
        </w:trPr>
        <w:tc>
          <w:tcPr>
            <w:tcW w:w="45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24"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4" w:type="dxa"/>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899" w:type="dxa"/>
            <w:gridSpan w:val="2"/>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22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04" w:hRule="atLeast"/>
        </w:trPr>
        <w:tc>
          <w:tcPr>
            <w:tcW w:w="45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72"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r>
          </w:p>
        </w:tc>
        <w:tc>
          <w:tcPr>
            <w:tcW w:w="13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7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6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24"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4" w:type="dxa"/>
            <w:tcBorders>
              <w:left w:val="single" w:sz="4"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99" w:type="dxa"/>
            <w:gridSpan w:val="2"/>
            <w:tcBorders>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22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bl>
    <w:p>
      <w:pPr>
        <w:sectPr>
          <w:type w:val="nextPage"/>
          <w:pgSz w:orient="landscape" w:w="16838" w:h="11906"/>
          <w:pgMar w:left="278" w:right="601" w:gutter="0" w:header="0" w:top="482" w:footer="0" w:bottom="284"/>
          <w:pgNumType w:fmt="decimal"/>
          <w:formProt w:val="false"/>
          <w:textDirection w:val="lrTb"/>
          <w:docGrid w:type="default" w:linePitch="299" w:charSpace="0"/>
        </w:sectPr>
      </w:pP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5 п</w:t>
      </w:r>
      <w:r>
        <w:rPr>
          <w:rFonts w:ascii="Times New Roman" w:hAnsi="Times New Roman"/>
        </w:rPr>
        <w:t>риложения № 1</w:t>
      </w:r>
    </w:p>
    <w:p>
      <w:pPr>
        <w:pStyle w:val="Normal"/>
        <w:spacing w:lineRule="auto" w:line="240" w:before="0" w:after="0"/>
        <w:ind w:firstLine="709"/>
        <w:jc w:val="right"/>
        <w:rPr>
          <w:rFonts w:ascii="Times New Roman" w:hAnsi="Times New Roman"/>
        </w:rPr>
      </w:pPr>
      <w:r>
        <w:rPr>
          <w:rFonts w:ascii="Times New Roman" w:hAnsi="Times New Roman"/>
        </w:rPr>
        <w:t>к муниципальной программе</w:t>
      </w:r>
      <w:r>
        <mc:AlternateContent>
          <mc:Choice Requires="wps">
            <w:drawing>
              <wp:anchor behindDoc="0" distT="4445" distB="12700" distL="1905" distR="12700" simplePos="0" locked="0" layoutInCell="0" allowOverlap="1" relativeHeight="3">
                <wp:simplePos x="0" y="0"/>
                <wp:positionH relativeFrom="page">
                  <wp:posOffset>380365</wp:posOffset>
                </wp:positionH>
                <wp:positionV relativeFrom="paragraph">
                  <wp:posOffset>139065</wp:posOffset>
                </wp:positionV>
                <wp:extent cx="329565" cy="1270"/>
                <wp:effectExtent l="1905" t="1270" r="1270" b="0"/>
                <wp:wrapTopAndBottom/>
                <wp:docPr id="7" name="Полилиния: фигура 8"/>
                <a:graphic xmlns:a="http://schemas.openxmlformats.org/drawingml/2006/main">
                  <a:graphicData uri="http://schemas.microsoft.com/office/word/2010/wordprocessingShape">
                    <wps:wsp>
                      <wps:cNvSpPr/>
                      <wps:spPr>
                        <a:xfrm>
                          <a:off x="0" y="0"/>
                          <a:ext cx="329400" cy="1440"/>
                        </a:xfrm>
                        <a:custGeom>
                          <a:avLst/>
                          <a:gdLst>
                            <a:gd name="textAreaLeft" fmla="*/ 0 w 186840"/>
                            <a:gd name="textAreaRight" fmla="*/ 197280 w 186840"/>
                            <a:gd name="textAreaTop" fmla="*/ 0 h 720"/>
                            <a:gd name="textAreaBottom" fmla="*/ 74657520 h 720"/>
                          </a:gdLst>
                          <a:ahLst/>
                          <a:rect l="textAreaLeft" t="textAreaTop" r="textAreaRight" b="textAreaBottom"/>
                          <a:pathLst>
                            <a:path w="519" h="1440">
                              <a:moveTo>
                                <a:pt x="0" y="0"/>
                              </a:moveTo>
                              <a:lnTo>
                                <a:pt x="519" y="0"/>
                              </a:lnTo>
                            </a:path>
                          </a:pathLst>
                        </a:custGeom>
                        <a:noFill/>
                        <a:ln w="2444">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lang w:eastAsia="en-US"/>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Цель: Повышение уровня качества жизни городского поселения «поселок Нижнеангарск»</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2</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3</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4</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5</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6</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53,97</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53,97</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7</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8</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9</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10</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bookmarkStart w:id="14" w:name="_Hlk130202663"/>
            <w:bookmarkEnd w:id="14"/>
          </w:p>
        </w:tc>
      </w:tr>
    </w:tbl>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sectPr>
          <w:type w:val="nextPage"/>
          <w:pgSz w:w="11906" w:h="16838"/>
          <w:pgMar w:left="482" w:right="284" w:gutter="0" w:header="0" w:top="601" w:footer="0" w:bottom="278"/>
          <w:pgNumType w:fmt="decimal"/>
          <w:formProt w:val="false"/>
          <w:textDirection w:val="lrTb"/>
          <w:docGrid w:type="default" w:linePitch="299" w:charSpace="0"/>
        </w:sectPr>
        <w:pStyle w:val="Normal"/>
        <w:widowControl w:val="false"/>
        <w:numPr>
          <w:ilvl w:val="0"/>
          <w:numId w:val="0"/>
        </w:numPr>
        <w:spacing w:lineRule="auto" w:line="240" w:before="0" w:after="0"/>
        <w:ind w:hanging="0" w:left="0"/>
        <w:jc w:val="right"/>
        <w:outlineLvl w:val="0"/>
        <w:rPr>
          <w:rFonts w:ascii="Times New Roman" w:hAnsi="Times New Roman" w:eastAsia="Arial"/>
          <w:sz w:val="24"/>
          <w:szCs w:val="24"/>
          <w:lang w:eastAsia="en-US"/>
        </w:rPr>
      </w:pPr>
      <w:r>
        <w:rPr>
          <w:rFonts w:eastAsia="Arial" w:ascii="Times New Roman" w:hAnsi="Times New Roman"/>
          <w:sz w:val="24"/>
          <w:szCs w:val="24"/>
        </w:rPr>
        <w:tab/>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2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ConsPlusNonformat"/>
        <w:jc w:val="right"/>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Подпрограмма 2</w:t>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 xml:space="preserve"> </w:t>
      </w:r>
      <w:r>
        <w:rPr>
          <w:rFonts w:cs="Times New Roman" w:ascii="Times New Roman" w:hAnsi="Times New Roman"/>
          <w:bCs w:val="false"/>
          <w:sz w:val="24"/>
          <w:szCs w:val="24"/>
        </w:rPr>
        <w:t xml:space="preserve">«Формирование современной городской среды муниципального образования городского поселения «поселок Кичера» </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t>ПАСПОРТ</w:t>
      </w:r>
    </w:p>
    <w:tbl>
      <w:tblPr>
        <w:tblW w:w="10196" w:type="dxa"/>
        <w:jc w:val="center"/>
        <w:tblInd w:w="0" w:type="dxa"/>
        <w:tblLayout w:type="fixed"/>
        <w:tblCellMar>
          <w:top w:w="0" w:type="dxa"/>
          <w:left w:w="5" w:type="dxa"/>
          <w:bottom w:w="0" w:type="dxa"/>
          <w:right w:w="5" w:type="dxa"/>
        </w:tblCellMar>
        <w:tblLook w:val="01e0" w:noHBand="0" w:noVBand="0" w:firstColumn="1" w:lastRow="1" w:lastColumn="1" w:firstRow="1"/>
      </w:tblPr>
      <w:tblGrid>
        <w:gridCol w:w="2001"/>
        <w:gridCol w:w="848"/>
        <w:gridCol w:w="1436"/>
        <w:gridCol w:w="1116"/>
        <w:gridCol w:w="1142"/>
        <w:gridCol w:w="1152"/>
        <w:gridCol w:w="991"/>
        <w:gridCol w:w="1508"/>
      </w:tblGrid>
      <w:tr>
        <w:trPr>
          <w:trHeight w:val="363"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b/>
                <w:sz w:val="20"/>
                <w:szCs w:val="20"/>
              </w:rPr>
            </w:pPr>
            <w:r>
              <w:rPr>
                <w:rFonts w:ascii="Times New Roman" w:hAnsi="Times New Roman"/>
                <w:b/>
                <w:sz w:val="20"/>
                <w:szCs w:val="20"/>
              </w:rPr>
              <w:t>«Муниципальная подпрограмма «Формирование современной городской среды муниципального образования городского поселения «поселок Кичера» (далее – Муниципальная подпрограмма)</w:t>
            </w:r>
          </w:p>
        </w:tc>
      </w:tr>
      <w:tr>
        <w:trPr>
          <w:trHeight w:val="343"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219"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r>
        <w:trPr>
          <w:trHeight w:val="557" w:hRule="atLeast"/>
        </w:trPr>
        <w:tc>
          <w:tcPr>
            <w:tcW w:w="20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мероприятие 01: Благоустройство придомовых территорий многоквартирных домов:</w:t>
            </w:r>
          </w:p>
          <w:p>
            <w:pPr>
              <w:pStyle w:val="Normal"/>
              <w:spacing w:lineRule="auto" w:line="240" w:before="0" w:after="0"/>
              <w:rPr>
                <w:rFonts w:ascii="Times New Roman" w:hAnsi="Times New Roman"/>
                <w:sz w:val="20"/>
                <w:szCs w:val="20"/>
              </w:rPr>
            </w:pPr>
            <w:r>
              <w:rPr>
                <w:rFonts w:ascii="Times New Roman" w:hAnsi="Times New Roman"/>
                <w:sz w:val="20"/>
                <w:szCs w:val="20"/>
              </w:rPr>
              <w:t>1) ул. Таллинская д.1, д.2, д. 9;</w:t>
            </w:r>
          </w:p>
          <w:p>
            <w:pPr>
              <w:pStyle w:val="Normal"/>
              <w:spacing w:lineRule="auto" w:line="240" w:before="0" w:after="0"/>
              <w:rPr>
                <w:rFonts w:ascii="Times New Roman" w:hAnsi="Times New Roman"/>
                <w:sz w:val="20"/>
                <w:szCs w:val="20"/>
              </w:rPr>
            </w:pPr>
            <w:r>
              <w:rPr>
                <w:rFonts w:ascii="Times New Roman" w:hAnsi="Times New Roman"/>
                <w:sz w:val="20"/>
                <w:szCs w:val="20"/>
              </w:rPr>
              <w:t>2) ул. Таллинская, д.3, д.4, д.8;</w:t>
            </w:r>
          </w:p>
          <w:p>
            <w:pPr>
              <w:pStyle w:val="Normal"/>
              <w:spacing w:lineRule="auto" w:line="240" w:before="0" w:after="0"/>
              <w:rPr>
                <w:rFonts w:ascii="Times New Roman" w:hAnsi="Times New Roman"/>
                <w:sz w:val="20"/>
                <w:szCs w:val="20"/>
              </w:rPr>
            </w:pPr>
            <w:r>
              <w:rPr>
                <w:rFonts w:ascii="Times New Roman" w:hAnsi="Times New Roman"/>
                <w:sz w:val="20"/>
                <w:szCs w:val="20"/>
              </w:rPr>
              <w:t>3) ул. Таллинская, д.5, д.6, д.7;</w:t>
            </w:r>
          </w:p>
          <w:p>
            <w:pPr>
              <w:pStyle w:val="ConsPlusNormal1"/>
              <w:rPr>
                <w:rFonts w:ascii="Times New Roman" w:hAnsi="Times New Roman"/>
                <w:sz w:val="20"/>
                <w:szCs w:val="20"/>
              </w:rPr>
            </w:pPr>
            <w:r>
              <w:rPr>
                <w:rFonts w:ascii="Times New Roman" w:hAnsi="Times New Roman"/>
                <w:sz w:val="20"/>
                <w:szCs w:val="20"/>
              </w:rPr>
              <w:t>4) ул. Таллинская, д.12;</w:t>
            </w:r>
          </w:p>
          <w:p>
            <w:pPr>
              <w:pStyle w:val="ConsPlusNormal1"/>
              <w:rPr>
                <w:rFonts w:ascii="Times New Roman" w:hAnsi="Times New Roman"/>
                <w:sz w:val="20"/>
                <w:szCs w:val="20"/>
              </w:rPr>
            </w:pPr>
            <w:r>
              <w:rPr>
                <w:rFonts w:ascii="Times New Roman" w:hAnsi="Times New Roman"/>
                <w:sz w:val="20"/>
                <w:szCs w:val="20"/>
              </w:rPr>
              <w:t>5) ул. Зеленая, д.1, д.3;</w:t>
            </w:r>
          </w:p>
          <w:p>
            <w:pPr>
              <w:pStyle w:val="ConsPlusNormal1"/>
              <w:rPr>
                <w:rFonts w:ascii="Times New Roman" w:hAnsi="Times New Roman" w:cs="Times New Roman"/>
                <w:sz w:val="20"/>
                <w:szCs w:val="20"/>
              </w:rPr>
            </w:pPr>
            <w:r>
              <w:rPr>
                <w:rFonts w:ascii="Times New Roman" w:hAnsi="Times New Roman"/>
                <w:sz w:val="20"/>
                <w:szCs w:val="20"/>
              </w:rPr>
              <w:t>6) ул. Мелиораторов, 7Б</w:t>
            </w:r>
          </w:p>
        </w:tc>
      </w:tr>
      <w:tr>
        <w:trPr>
          <w:trHeight w:val="557"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02: Благоустройство общественных территорий:</w:t>
            </w:r>
          </w:p>
          <w:p>
            <w:pPr>
              <w:pStyle w:val="ConsPlusNormal1"/>
              <w:jc w:val="both"/>
              <w:rPr>
                <w:rFonts w:ascii="Times New Roman" w:hAnsi="Times New Roman" w:cs="Times New Roman"/>
                <w:sz w:val="20"/>
                <w:szCs w:val="20"/>
              </w:rPr>
            </w:pPr>
            <w:r>
              <w:rPr>
                <w:rFonts w:cs="Times New Roman" w:ascii="Times New Roman" w:hAnsi="Times New Roman"/>
                <w:sz w:val="20"/>
                <w:szCs w:val="20"/>
              </w:rPr>
              <w:t>1)  Центральная площадь, ул.Центральная;</w:t>
            </w:r>
          </w:p>
          <w:p>
            <w:pPr>
              <w:pStyle w:val="ConsPlusNormal1"/>
              <w:jc w:val="both"/>
              <w:rPr>
                <w:rFonts w:ascii="Times New Roman" w:hAnsi="Times New Roman"/>
                <w:sz w:val="20"/>
                <w:szCs w:val="20"/>
              </w:rPr>
            </w:pPr>
            <w:r>
              <w:rPr>
                <w:rFonts w:cs="Times New Roman" w:ascii="Times New Roman" w:hAnsi="Times New Roman"/>
                <w:sz w:val="20"/>
                <w:szCs w:val="20"/>
              </w:rPr>
              <w:t>2) Парк культуры и отдыха, ул.Сосновая</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03.  Трудовое участие граждан, организаций в реализации проектов по благоустройству в неденежной форме</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муниципального образования городского поселения «поселок Кичера» и улучшение качества городской среды. Повышение уровня качества жизни населения</w:t>
            </w:r>
          </w:p>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Задачи- 1. Повышение уровня благоустройства дворовых территорий муниципального образования городского поселения «поселок Кичера».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Кичера».</w:t>
            </w:r>
          </w:p>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tc>
      </w:tr>
      <w:tr>
        <w:trPr>
          <w:trHeight w:val="437"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ascii="Times New Roman" w:hAnsi="Times New Roman"/>
                <w:sz w:val="20"/>
                <w:szCs w:val="20"/>
              </w:rPr>
              <w:t>-</w:t>
            </w:r>
            <w:r>
              <w:rPr>
                <w:rFonts w:cs="Times New Roman" w:ascii="Times New Roman" w:hAnsi="Times New Roman"/>
                <w:sz w:val="20"/>
                <w:szCs w:val="20"/>
              </w:rPr>
              <w:t xml:space="preserve"> Количество благоустроенных дворовых территорий,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благоустроенных дворовых территорий от общего количества дворовых территорий,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Количество благоустроенных муниципальных территорий общего пользования,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Площадь благоустроенных муниципальных территорий общего пользования, га;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площади благоустроенных муниципальных территорий общего пользования,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 %</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Сроки реализации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2022-2027г.г.</w:t>
            </w:r>
          </w:p>
        </w:tc>
      </w:tr>
      <w:tr>
        <w:trPr>
          <w:trHeight w:val="264" w:hRule="atLeast"/>
        </w:trPr>
        <w:tc>
          <w:tcPr>
            <w:tcW w:w="20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2022,5 тыс. руб.</w:t>
            </w:r>
          </w:p>
        </w:tc>
      </w:tr>
      <w:tr>
        <w:trPr>
          <w:trHeight w:val="836"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988,2</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967,9</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19,4</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988,2</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967,86</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19,4</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1034,3</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1012,6</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1034,3</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1012,6</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15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50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15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50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15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0,00</w:t>
            </w:r>
          </w:p>
        </w:tc>
        <w:tc>
          <w:tcPr>
            <w:tcW w:w="150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Итого по плану подпрограммы</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2022,5</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1980,5</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40,1</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eastAsia="Arial" w:ascii="Times New Roman" w:hAnsi="Times New Roman"/>
                <w:sz w:val="20"/>
                <w:szCs w:val="20"/>
              </w:rPr>
              <w:t>2</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bookmarkStart w:id="15" w:name="_Hlk118708369"/>
            <w:bookmarkEnd w:id="15"/>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утвержденному финансированию подпрограммы</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2022,5</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1980,5</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40,1</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bl>
    <w:p>
      <w:pPr>
        <w:pStyle w:val="ConsPlusNormal1"/>
        <w:jc w:val="right"/>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Style22"/>
        <w:rPr>
          <w:sz w:val="24"/>
          <w:szCs w:val="24"/>
        </w:rPr>
      </w:pPr>
      <w:r>
        <w:rPr>
          <w:rFonts w:eastAsia="Calibri"/>
          <w:b/>
          <w:bCs/>
          <w:sz w:val="24"/>
          <w:szCs w:val="24"/>
        </w:rPr>
        <w:tab/>
      </w:r>
      <w:r>
        <w:rPr>
          <w:sz w:val="24"/>
          <w:szCs w:val="24"/>
        </w:rPr>
        <w:t>Поселок Кичера является поселком городского типа в муниципальном образовании «Северо-Байкальский район», расположен в северной оконечности озера Байкал, в отводе долины р. Кичера. Площадь п. Кичера составляет 342 га. На 01.01.2017 г. в п. Кичера проживает 1308 человек, в том числе 23 национальности. Большую часть населения составляют «бамовцы» и их потомки, а также коренные жители Республики Бурятия.</w:t>
      </w:r>
    </w:p>
    <w:p>
      <w:pPr>
        <w:pStyle w:val="Style22"/>
        <w:rPr>
          <w:sz w:val="24"/>
          <w:szCs w:val="24"/>
        </w:rPr>
      </w:pPr>
      <w:r>
        <w:rPr>
          <w:sz w:val="24"/>
          <w:szCs w:val="24"/>
        </w:rPr>
        <w:t>В последние годы проводилась работа по благоустройству и социальному развитию поселения. В муниципальном образовании «поселок Кичера» проведен комплекс работ по благоустройству: ограждены деревянными заборами 6 детских   детско-спортивных площадок при МКД, заложена аллея выпускников, регулярно в летнее время производится обустройство придомовых территорий,  ремонт и покраска бордюров тротуаров, посадка цветов, полив насаждений. Построена автостоянка для транспорта жителей МКД по ул. Таллинская , д.10, д.11. Начато строительство хоккейного корта на территории КСОШ, установлена памятная плита к 70-летию Победы в ВОВ, частично благоустроенная Центральная площадь.</w:t>
      </w:r>
    </w:p>
    <w:p>
      <w:pPr>
        <w:pStyle w:val="Style22"/>
        <w:rPr>
          <w:sz w:val="24"/>
          <w:szCs w:val="24"/>
        </w:rPr>
      </w:pPr>
      <w:r>
        <w:rPr>
          <w:sz w:val="24"/>
          <w:szCs w:val="24"/>
        </w:rPr>
        <w:t>С 2010 года существует практика трудового участия граждан в выполнении мероприятий по благоустройству дворовых территорий в рамках деятельности местных общественных организаций в форме Территориального Общественного Самоуправления (ТОС). С участием ТОС произведено частичное благоустройство придомовых территорий 15 многоквартирных домов, в которых проживает свыше 500 человек.</w:t>
      </w:r>
    </w:p>
    <w:p>
      <w:pPr>
        <w:pStyle w:val="Style22"/>
        <w:rPr>
          <w:sz w:val="24"/>
          <w:szCs w:val="24"/>
        </w:rPr>
      </w:pPr>
      <w:r>
        <w:rPr>
          <w:sz w:val="24"/>
          <w:szCs w:val="24"/>
        </w:rPr>
        <w:t>Практика трудового участия граждан, трудовых коллективов организаций и предприятий в мероприятиях по осуществлению благоустройства муниципальных территорий общего пользования заключается также в проведении добровольческих (волонтерских) работ, организуемых администрацией и Советом депутатов поселения, общественными организациями: ТОСы, Совет ветеранов, Совет молодёжи, Женсовет, Совет  инвалидов.</w:t>
      </w:r>
    </w:p>
    <w:p>
      <w:pPr>
        <w:pStyle w:val="Style22"/>
        <w:rPr>
          <w:sz w:val="24"/>
          <w:szCs w:val="24"/>
        </w:rPr>
      </w:pPr>
      <w:r>
        <w:rPr>
          <w:sz w:val="24"/>
          <w:szCs w:val="24"/>
        </w:rPr>
        <w:t>В то же время в вопросах благоустройства территории поселения имеется ряд проблем.</w:t>
      </w:r>
    </w:p>
    <w:p>
      <w:pPr>
        <w:pStyle w:val="Style22"/>
        <w:rPr>
          <w:sz w:val="24"/>
          <w:szCs w:val="24"/>
        </w:rPr>
      </w:pPr>
      <w:r>
        <w:rPr>
          <w:sz w:val="24"/>
          <w:szCs w:val="24"/>
        </w:rPr>
        <w:t>В связи с реализацией адресной программы «Переселение граждан из ветхого и аварийного жилищного фонда, расположенного в зоне БАМ» переселена 161 семья.</w:t>
      </w:r>
    </w:p>
    <w:p>
      <w:pPr>
        <w:pStyle w:val="Style22"/>
        <w:rPr>
          <w:sz w:val="24"/>
          <w:szCs w:val="24"/>
        </w:rPr>
      </w:pPr>
      <w:r>
        <w:rPr>
          <w:sz w:val="24"/>
          <w:szCs w:val="24"/>
        </w:rPr>
        <w:t>В 2015- 2016 годах проведены работы по ликвидации аварийного жилищного фонда, признанного до 1 января 2012 г. аварийным (52 помещения). Предстоит снести более 100 помещений вместе с надворными постройками в связи с физическим износом в процессе их эксплуатации и в связи с этим вопросы проведения благоустройства территории п. Кичера являются очень актуальными.</w:t>
      </w:r>
    </w:p>
    <w:p>
      <w:pPr>
        <w:pStyle w:val="Style22"/>
        <w:rPr>
          <w:sz w:val="24"/>
          <w:szCs w:val="24"/>
        </w:rPr>
      </w:pPr>
      <w:r>
        <w:rPr>
          <w:sz w:val="24"/>
          <w:szCs w:val="24"/>
        </w:rPr>
        <w:t>Большие нарекания вызывают благоустройство дворовых территорий. В настоящее время уличное освещение составляет 50% от необходимого, для замены и установления светодиодного освещения требуется дополнительное финансирование. Требуется капитальный ремонт тротуаров и асфальтового покрытия улиц, установка урн и строительства новых эстакад для сбора мусора.</w:t>
      </w:r>
    </w:p>
    <w:p>
      <w:pPr>
        <w:pStyle w:val="Style22"/>
        <w:rPr>
          <w:sz w:val="24"/>
          <w:szCs w:val="24"/>
        </w:rPr>
      </w:pPr>
      <w:r>
        <w:rPr>
          <w:sz w:val="24"/>
          <w:szCs w:val="24"/>
        </w:rPr>
        <w:t>Для решения данной проблемы требуется участие и взаимодействие органов местного самоуправления городского поселения Кичера с привлечением источников   финансирования всех уровней.</w:t>
      </w:r>
    </w:p>
    <w:p>
      <w:pPr>
        <w:pStyle w:val="Style22"/>
        <w:rPr>
          <w:sz w:val="24"/>
          <w:szCs w:val="24"/>
        </w:rPr>
      </w:pPr>
      <w:r>
        <w:rPr>
          <w:sz w:val="24"/>
          <w:szCs w:val="24"/>
        </w:rPr>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программой.</w:t>
      </w:r>
    </w:p>
    <w:p>
      <w:pPr>
        <w:pStyle w:val="Style22"/>
        <w:rPr>
          <w:sz w:val="24"/>
          <w:szCs w:val="24"/>
        </w:rPr>
      </w:pPr>
      <w:r>
        <w:rPr>
          <w:sz w:val="24"/>
          <w:szCs w:val="24"/>
        </w:rPr>
        <w:t xml:space="preserve">Комплексное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Кичера, осуществляемых органом местного самоуправления, физическими и юридическими лицами. Проведение работ по благоустройству осуществляется широким кругом лиц. Необходимость благоустройства территорий, в том числе комплексного, продиктовано на сегодняшний день необходимостью проживания людей в более комфортных условиях. </w:t>
      </w:r>
    </w:p>
    <w:p>
      <w:pPr>
        <w:pStyle w:val="ConsPlusNormal1"/>
        <w:numPr>
          <w:ilvl w:val="0"/>
          <w:numId w:val="0"/>
        </w:numPr>
        <w:ind w:firstLine="567" w:left="0" w:right="-1"/>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Разработка муниципальной подпрограммы осуществляется на основе следующих принципов: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полнота и достоверность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приоритет комплексности работ при проведении благоустройства;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эффективность расходования федеральной субсидии путем обеспечения высокой степени готовности к реализации муниципальной Программы на стадии ее формирования.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Целью подпрограммы является повышение уровня благоустройства территории муниципального образования городского поселения «поселок Кичера» и улучшение качества городской среды.</w:t>
      </w:r>
      <w:r>
        <w:rPr>
          <w:rFonts w:ascii="Times New Roman" w:hAnsi="Times New Roman"/>
          <w:i/>
          <w:sz w:val="24"/>
          <w:szCs w:val="24"/>
        </w:rPr>
        <w:t xml:space="preserve">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Для достижения основной цели необходимо обеспечить решение следующих задач:</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Задача 1. Повышение уровня благоустройства дворовых территорий муниципального образования городского поселения «поселок Кичера».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Задача 2.  Повышение уровня благоустройства муниципальных территорий общего пользования муниципального образования городского поселения «поселок Кичера».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2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Целевые индикаторы программы отражены в таблице 2 приложения № 2 к муниципальной программе. </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bookmarkStart w:id="16" w:name="_Hlk121127671"/>
      <w:r>
        <w:rPr>
          <w:rFonts w:cs="Times New Roman" w:ascii="Times New Roman" w:hAnsi="Times New Roman"/>
          <w:sz w:val="24"/>
          <w:szCs w:val="24"/>
        </w:rPr>
        <w:t>Информация о порядке расчета целевых показателей (индикаторов) подпрограммы отражена в таблице 3 приложения № 2 к муниципальной программе.</w:t>
      </w:r>
      <w:bookmarkEnd w:id="16"/>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-2027 годы</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Требования к мероприятиям по благоустройству дворовых территорий многоквартирных домов, благоустройству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нормативной стоимостью  (единичными  расценками) работ по благоустройству дворовых территорий, входящих в минимальный и дополнительный перечни таких работ и в соответствии с порядком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порядком разработки, обсуждения с заинтересованными лицами и утверждения дизайн-проектов благоустройства дворовых территорий, включенных в подпрограмму (Раздел 9 муниципальной 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При проведении работ по благоустройству должна учитываться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МО «Северо-Байкальский район» или МО ГП «поселок Кичера»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МО «Северо-Байкальский район» или МО ГП «поселок Кичера»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софинансируются из бюджета Республики Бурятия осуществляются за счет средств МО ГП «поселок Кичера».</w:t>
      </w:r>
    </w:p>
    <w:p>
      <w:pPr>
        <w:pStyle w:val="Normal"/>
        <w:spacing w:lineRule="auto" w:line="240" w:before="0" w:after="0"/>
        <w:ind w:firstLine="567"/>
        <w:jc w:val="both"/>
        <w:rPr>
          <w:rFonts w:ascii="Times New Roman" w:hAnsi="Times New Roman" w:eastAsia="Calibri" w:eastAsiaTheme="minorHAnsi"/>
          <w:sz w:val="24"/>
          <w:szCs w:val="24"/>
          <w:lang w:eastAsia="en-US"/>
        </w:rPr>
      </w:pPr>
      <w:bookmarkStart w:id="17" w:name="_Hlk118630059"/>
      <w:r>
        <w:rPr>
          <w:rFonts w:eastAsia="Calibri" w:ascii="Times New Roman" w:hAnsi="Times New Roman" w:eastAsiaTheme="minorHAnsi"/>
          <w:sz w:val="24"/>
          <w:szCs w:val="24"/>
          <w:lang w:eastAsia="en-US"/>
        </w:rPr>
        <w:t>Муниципальная подпрограмма актуализируется по результатам проведения голосования по отбору общественных территорий, а также продлевает срока своего действия на срок реализации регионального проекта</w:t>
      </w:r>
      <w:bookmarkEnd w:id="17"/>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Для решения задачи 1: Повышение уровня благоустройства дворовых территорий муниципального образования городского поселения «поселок Кичера» предусмотрены: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мероприятие 01: Благоустройство придомовых территорий многоквартирных домов:</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1) ул. Таллинская д.1,д.2, д. 9;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2) ул. Таллинская, д.3, д.4, д.8;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3) ул. Таллинская, д.5, д.6, д.7;  </w:t>
      </w:r>
    </w:p>
    <w:p>
      <w:pPr>
        <w:pStyle w:val="ConsPlusNormal1"/>
        <w:ind w:firstLine="567"/>
        <w:rPr>
          <w:rFonts w:ascii="Times New Roman" w:hAnsi="Times New Roman" w:cs="Times New Roman"/>
          <w:sz w:val="24"/>
          <w:szCs w:val="24"/>
        </w:rPr>
      </w:pPr>
      <w:r>
        <w:rPr>
          <w:rFonts w:cs="Times New Roman" w:ascii="Times New Roman" w:hAnsi="Times New Roman"/>
          <w:sz w:val="24"/>
          <w:szCs w:val="24"/>
        </w:rPr>
        <w:t xml:space="preserve">4) ул. Таллинская, д.12; </w:t>
      </w:r>
    </w:p>
    <w:p>
      <w:pPr>
        <w:pStyle w:val="ConsPlusNormal1"/>
        <w:ind w:firstLine="567"/>
        <w:rPr>
          <w:rFonts w:ascii="Times New Roman" w:hAnsi="Times New Roman" w:cs="Times New Roman"/>
          <w:sz w:val="24"/>
          <w:szCs w:val="24"/>
        </w:rPr>
      </w:pPr>
      <w:r>
        <w:rPr>
          <w:rFonts w:cs="Times New Roman" w:ascii="Times New Roman" w:hAnsi="Times New Roman"/>
          <w:sz w:val="24"/>
          <w:szCs w:val="24"/>
        </w:rPr>
        <w:t xml:space="preserve">5) ул. Зеленая, д.1, д.3; </w:t>
      </w:r>
    </w:p>
    <w:p>
      <w:pPr>
        <w:pStyle w:val="ConsPlusNormal1"/>
        <w:ind w:firstLine="567"/>
        <w:rPr>
          <w:rFonts w:ascii="Times New Roman" w:hAnsi="Times New Roman" w:cs="Times New Roman"/>
          <w:sz w:val="24"/>
          <w:szCs w:val="24"/>
        </w:rPr>
      </w:pPr>
      <w:r>
        <w:rPr>
          <w:rFonts w:cs="Times New Roman" w:ascii="Times New Roman" w:hAnsi="Times New Roman"/>
          <w:sz w:val="24"/>
          <w:szCs w:val="24"/>
        </w:rPr>
        <w:t xml:space="preserve">6) ул. Мелиораторов, 7Б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путем выполнения минимального перечня видов работ по благоустройству дворовых территорий:</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устройство уличного освещения;</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бетонирование проездов и тротуаров;</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установка бордюрных камней;</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устройство МАФ.</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Для решения задачи 2. Повышение уровня благоустройства муниципальной территории общего пользования муниципального образования городского поселения «поселок Кичера» предусмотрено мероприятия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Мероприятие 02: Благоустройство общественных территорий: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1)  Центральная площадь, ул.Центральная;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Парк культуры и отдыха, ул.Сосновая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путем выполнения следующих работ: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-устройство уличного освещения;</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 бетонирование проездов и тротуаров;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установка бордюрных камней, устройство МАФ;</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ремонт покрытия площади;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устройство декоративного ограждения;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скамеек;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урн;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 предусмотрены организационные мероприятия по открытому обсуждению с участием населения п. Кичера проектов по благоустройству дворовых территорий, проектов по благоустройству муниципальных территорий общего пользования,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поставленной задачи планируется: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3: трудовое участие граждан, организаций в реализации проектов по благоустройству в неденежной форме. В том числе: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предоставление строительных материалов, техники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обеспечение благоприятных условий для работы подрядной организации, выполняющей работы и для ее работников (горячий чай, печенье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Вовлечение граждан, организаций в процесс  улучшения качества городской среды должно происходить в соответствии с  принципами: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открытое обсуждение проектов по благоустройству дворовых территорий, муниципальных территорий общего пользования подлежащих благоустройству,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решения, касающиеся благоустройства дворовых территорий, благоустройства муниципальных территорий общего пользования должны приниматься открыто и гласно, с учетом мнения жителей.</w:t>
      </w:r>
    </w:p>
    <w:p>
      <w:pPr>
        <w:pStyle w:val="ConsPlusNormal1"/>
        <w:ind w:firstLine="567"/>
        <w:jc w:val="both"/>
        <w:rPr>
          <w:rFonts w:ascii="Times New Roman" w:hAnsi="Times New Roman" w:cs="Times New Roman"/>
          <w:sz w:val="24"/>
          <w:szCs w:val="24"/>
        </w:rPr>
      </w:pPr>
      <w:bookmarkStart w:id="18" w:name="_Hlk118625616"/>
      <w:bookmarkEnd w:id="18"/>
      <w:r>
        <w:rPr>
          <w:rFonts w:cs="Times New Roman" w:ascii="Times New Roman" w:hAnsi="Times New Roman"/>
          <w:sz w:val="24"/>
          <w:szCs w:val="24"/>
        </w:rPr>
        <w:t>Отбор дворовых территорий  для включения в муниципальную программу должен происходить  в соответствии с нормативно-правовыми актами муниципального образования городского поселения «поселок Кичера», утверждающие  Порядок и сроки представления, рассмотрения и оценки предложений заинтересованных лиц о включении дворовой территории в муниципальную подпрограмму  «Формирование современной городской среды муниципального образования городского поселения «поселок Кичера».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общественных  территорий, подлежащих  благоустройству в 2022-2025 годах  для включения  в муниципальную подпрограмму, должен происходить по результатам общественного голосования, а так же   в соответствии   с нормативно-правовыми актами администрации муниципального образования городского поселения «поселок Кичера» утверждающими порядок и сроки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муниципального образования городского поселения «поселок Кичера».</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2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color w:themeColor="text1" w:val="000000"/>
          <w:sz w:val="24"/>
          <w:szCs w:val="24"/>
        </w:rPr>
      </w:pPr>
      <w:r>
        <w:rPr>
          <w:rFonts w:ascii="Times New Roman" w:hAnsi="Times New Roman"/>
          <w:b/>
          <w:bCs/>
          <w:color w:themeColor="text1" w:val="000000"/>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color w:themeColor="text1" w:val="000000"/>
          <w:sz w:val="24"/>
          <w:szCs w:val="24"/>
        </w:rPr>
      </w:pPr>
      <w:r>
        <w:rPr>
          <w:rFonts w:ascii="Times New Roman" w:hAnsi="Times New Roman"/>
          <w:color w:themeColor="text1" w:val="000000"/>
          <w:sz w:val="24"/>
          <w:szCs w:val="24"/>
        </w:rPr>
        <w:t>Сравнительная таблица целевых показателей на текущий период представлена в таблице 5 приложения № 2 к муниципальной программе.</w:t>
      </w:r>
      <w:r>
        <w:rPr>
          <w:rFonts w:eastAsia="Arial" w:ascii="Times New Roman" w:hAnsi="Times New Roman"/>
          <w:b/>
          <w:bCs/>
          <w:color w:themeColor="text1" w:val="000000"/>
          <w:w w:val="110"/>
          <w:sz w:val="24"/>
          <w:szCs w:val="24"/>
        </w:rPr>
        <w:t xml:space="preserve">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r>
        <w:br w:type="page"/>
      </w:r>
    </w:p>
    <w:p>
      <w:pPr>
        <w:pStyle w:val="ConsPlusNormal1"/>
        <w:spacing w:before="0" w:after="0"/>
        <w:jc w:val="right"/>
        <w:rPr>
          <w:rFonts w:ascii="Times New Roman" w:hAnsi="Times New Roman" w:cs="Times New Roman"/>
        </w:rPr>
      </w:pPr>
      <w:bookmarkStart w:id="19" w:name="_Hlk118625616_Копия_1"/>
      <w:bookmarkEnd w:id="19"/>
      <w:r>
        <w:rPr>
          <w:rFonts w:cs="Times New Roman" w:ascii="Times New Roman" w:hAnsi="Times New Roman"/>
        </w:rPr>
        <w:t>Таблица 1 Приложения № 2</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Normal"/>
        <w:widowControl w:val="false"/>
        <w:numPr>
          <w:ilvl w:val="0"/>
          <w:numId w:val="0"/>
        </w:numPr>
        <w:spacing w:lineRule="auto" w:line="240" w:before="0" w:after="0"/>
        <w:ind w:hanging="0" w:left="0"/>
        <w:jc w:val="center"/>
        <w:outlineLvl w:val="0"/>
        <w:rPr>
          <w:rFonts w:ascii="Times New Roman" w:hAnsi="Times New Roman" w:eastAsia="Arial"/>
          <w:w w:val="110"/>
        </w:rPr>
      </w:pPr>
      <w:r>
        <w:rPr>
          <w:rFonts w:eastAsia="Arial" w:ascii="Times New Roman" w:hAnsi="Times New Roman"/>
          <w:w w:val="110"/>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929"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559"/>
        <w:gridCol w:w="2279"/>
        <w:gridCol w:w="1977"/>
        <w:gridCol w:w="1421"/>
        <w:gridCol w:w="709"/>
        <w:gridCol w:w="2983"/>
      </w:tblGrid>
      <w:tr>
        <w:trPr>
          <w:trHeight w:val="363" w:hRule="atLeast"/>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664" w:hRule="atLeast"/>
        </w:trPr>
        <w:tc>
          <w:tcPr>
            <w:tcW w:w="992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 xml:space="preserve">Цель программы: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Кичера» и улучшение качества городской среды. Повышение уровня качества жизни населения</w:t>
            </w:r>
          </w:p>
        </w:tc>
      </w:tr>
      <w:tr>
        <w:trPr>
          <w:trHeight w:val="86" w:hRule="atLeast"/>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муниципального образования городского поселения «поселок Кичера».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Кичера»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9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r>
        <w:trPr>
          <w:trHeight w:val="86" w:hRule="atLeast"/>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w:t>
            </w:r>
            <w:r>
              <w:rPr>
                <w:rFonts w:ascii="Times New Roman" w:hAnsi="Times New Roman"/>
                <w:sz w:val="20"/>
                <w:szCs w:val="20"/>
              </w:rPr>
              <w:t>Кичера</w:t>
            </w:r>
            <w:r>
              <w:rPr>
                <w:rFonts w:cs="Times New Roman" w:ascii="Times New Roman" w:hAnsi="Times New Roman"/>
                <w:sz w:val="20"/>
                <w:szCs w:val="20"/>
              </w:rPr>
              <w:t>».</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Кичера»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9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r>
        <w:trPr>
          <w:trHeight w:val="84" w:hRule="atLeast"/>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tc>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Вовлечение граждан в мероприятия по благоустройству</w:t>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jc w:val="both"/>
              <w:rPr>
                <w:rFonts w:ascii="Times New Roman" w:hAnsi="Times New Roman"/>
                <w:sz w:val="20"/>
                <w:szCs w:val="20"/>
              </w:rPr>
            </w:pPr>
            <w:r>
              <w:rPr>
                <w:rFonts w:ascii="Times New Roman" w:hAnsi="Times New Roman"/>
                <w:sz w:val="20"/>
                <w:szCs w:val="20"/>
              </w:rPr>
              <w:t>Повышения уровня заинтересованности граждан</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9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rPr>
      </w:pPr>
      <w:r>
        <w:rPr>
          <w:rFonts w:cs="Times New Roman" w:ascii="Times New Roman" w:hAnsi="Times New Roman"/>
        </w:rPr>
        <w:t>Таблица 2 Приложения № 2</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Normal"/>
        <w:tabs>
          <w:tab w:val="clear" w:pos="708"/>
          <w:tab w:val="left" w:pos="8222" w:leader="none"/>
          <w:tab w:val="right" w:pos="9922" w:leader="none"/>
        </w:tabs>
        <w:spacing w:lineRule="auto" w:line="240" w:before="0" w:after="0"/>
        <w:ind w:firstLine="708"/>
        <w:rPr>
          <w:rFonts w:ascii="Times New Roman" w:hAnsi="Times New Roman"/>
        </w:rPr>
      </w:pPr>
      <w:r>
        <w:rPr>
          <w:rFonts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w w:val="110"/>
        </w:rPr>
      </w:pPr>
      <w:r>
        <w:rPr>
          <w:lang w:eastAsia="en-US"/>
        </w:rPr>
        <w:tab/>
        <w:tab/>
        <w:tab/>
        <w:tab/>
        <w:tab/>
      </w:r>
      <w:r>
        <w:rPr>
          <w:rFonts w:eastAsia="Arial" w:ascii="Times New Roman" w:hAnsi="Times New Roman"/>
          <w:w w:val="110"/>
        </w:rPr>
        <w:t>Целевые показатели</w:t>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tbl>
      <w:tblPr>
        <w:tblW w:w="9634" w:type="dxa"/>
        <w:jc w:val="left"/>
        <w:tblInd w:w="0" w:type="dxa"/>
        <w:tblLayout w:type="fixed"/>
        <w:tblCellMar>
          <w:top w:w="0" w:type="dxa"/>
          <w:left w:w="5" w:type="dxa"/>
          <w:bottom w:w="0" w:type="dxa"/>
          <w:right w:w="5" w:type="dxa"/>
        </w:tblCellMar>
        <w:tblLook w:val="01e0" w:noHBand="0" w:noVBand="0" w:firstColumn="1" w:lastRow="1" w:lastColumn="1" w:firstRow="1"/>
      </w:tblPr>
      <w:tblGrid>
        <w:gridCol w:w="552"/>
        <w:gridCol w:w="1132"/>
        <w:gridCol w:w="788"/>
        <w:gridCol w:w="704"/>
        <w:gridCol w:w="877"/>
        <w:gridCol w:w="792"/>
        <w:gridCol w:w="793"/>
        <w:gridCol w:w="626"/>
        <w:gridCol w:w="879"/>
        <w:gridCol w:w="534"/>
        <w:gridCol w:w="1956"/>
      </w:tblGrid>
      <w:tr>
        <w:trPr>
          <w:trHeight w:val="977" w:hRule="atLeast"/>
        </w:trPr>
        <w:tc>
          <w:tcPr>
            <w:tcW w:w="5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283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39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9.</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t>10.</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Кичера» и улучшение качества городской среды. Повышение уровня качества жизни населения</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Кичера».</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Подпрограмма 2. Формирование современной городской среды муниципального образования городского поселения </w:t>
            </w:r>
            <w:r>
              <w:rPr>
                <w:rFonts w:ascii="Times New Roman" w:hAnsi="Times New Roman"/>
                <w:sz w:val="20"/>
                <w:szCs w:val="20"/>
              </w:rPr>
              <w:t>«поселок Кичера»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3</w:t>
            </w:r>
          </w:p>
        </w:tc>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14</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32,85</w:t>
            </w:r>
          </w:p>
        </w:tc>
        <w:tc>
          <w:tcPr>
            <w:tcW w:w="87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71,42</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7,2</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28,8</w:t>
            </w:r>
          </w:p>
        </w:tc>
        <w:tc>
          <w:tcPr>
            <w:tcW w:w="87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43,2</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54</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Кичера».</w:t>
            </w:r>
          </w:p>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4</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w:t>
            </w:r>
          </w:p>
        </w:tc>
        <w:tc>
          <w:tcPr>
            <w:tcW w:w="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2</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-Площадь благоустроенных муниципальных территорий общего пользования;</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0,25</w:t>
            </w:r>
          </w:p>
        </w:tc>
        <w:tc>
          <w:tcPr>
            <w:tcW w:w="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0,1</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0,35</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71,4</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71,4</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81,4</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90,7</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15</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15</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1684" w:type="dxa"/>
            <w:gridSpan w:val="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top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1684" w:type="dxa"/>
            <w:gridSpan w:val="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shd w:color="auto" w:fill="auto" w:val="clear"/>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rPr>
      </w:pPr>
      <w:r>
        <w:rPr>
          <w:rFonts w:cs="Times New Roman" w:ascii="Times New Roman" w:hAnsi="Times New Roman"/>
        </w:rPr>
        <w:t>Таблица 3 Приложения № 2</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rPr>
          <w:rFonts w:ascii="Times New Roman" w:hAnsi="Times New Roman" w:eastAsia="Arial"/>
        </w:rPr>
      </w:pPr>
      <w:r>
        <w:rPr>
          <w:rFonts w:eastAsia="Arial" w:ascii="Times New Roman" w:hAnsi="Times New Roman"/>
        </w:rPr>
      </w:r>
    </w:p>
    <w:p>
      <w:pPr>
        <w:pStyle w:val="ConsPlusNormal1"/>
        <w:jc w:val="center"/>
        <w:rPr>
          <w:rFonts w:ascii="Times New Roman" w:hAnsi="Times New Roman" w:eastAsia="Arial"/>
        </w:rPr>
      </w:pPr>
      <w:r>
        <w:rPr>
          <w:rFonts w:eastAsia="Arial" w:ascii="Times New Roman" w:hAnsi="Times New Roman"/>
        </w:rPr>
        <w:t>Информация о порядке расчета значений целевых индикаторов</w:t>
      </w:r>
    </w:p>
    <w:p>
      <w:pPr>
        <w:pStyle w:val="ConsPlusNormal1"/>
        <w:jc w:val="center"/>
        <w:rPr>
          <w:rFonts w:ascii="Times New Roman" w:hAnsi="Times New Roman" w:eastAsia="Arial"/>
        </w:rPr>
      </w:pPr>
      <w:r>
        <w:rPr>
          <w:rFonts w:eastAsia="Arial" w:ascii="Times New Roman" w:hAnsi="Times New Roman"/>
        </w:rPr>
        <w:t>муниципальной подпрограммы 2</w:t>
      </w:r>
    </w:p>
    <w:p>
      <w:pPr>
        <w:pStyle w:val="ConsPlusNormal1"/>
        <w:rPr>
          <w:rFonts w:ascii="Times New Roman" w:hAnsi="Times New Roman" w:eastAsia="Arial"/>
          <w:b/>
          <w:sz w:val="24"/>
          <w:szCs w:val="24"/>
        </w:rPr>
      </w:pPr>
      <w:r>
        <w:rPr>
          <w:rFonts w:eastAsia="Arial"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 xml:space="preserve">№ </w:t>
            </w:r>
            <w:r>
              <w:rPr>
                <w:rFonts w:eastAsia="Arial" w:cs="Times New Roman" w:ascii="Times New Roman" w:hAnsi="Times New Roman"/>
                <w:b/>
                <w:sz w:val="20"/>
                <w:szCs w:val="20"/>
              </w:rPr>
              <w:t>п/п</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Наименование</w:t>
            </w:r>
          </w:p>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Ед.изм.</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 xml:space="preserve">Методика расчета целевого показателя (индикатора) </w:t>
            </w:r>
            <w:r>
              <w:rPr>
                <w:rFonts w:eastAsia="Arial" w:cs="Times New Roman" w:ascii="Times New Roman" w:hAnsi="Times New Roman"/>
                <w:sz w:val="20"/>
                <w:szCs w:val="20"/>
              </w:rPr>
              <w:t>˂1˃</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1.</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2.</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Количество благоустроенных дворовых территорий/ общее количество дворовых территорий х100</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3</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население, проживающее в жилом фонде с благоустроенными дворовыми территориями/общая численность населения х100</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4</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5</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6</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Площадь благоустроенных территорий общего пользования/ общую численность территорий общего пользования х100</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7</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8</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9</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10</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bl>
    <w:p>
      <w:pPr>
        <w:sectPr>
          <w:type w:val="nextPage"/>
          <w:pgSz w:w="11906" w:h="16838"/>
          <w:pgMar w:left="482" w:right="284" w:gutter="0" w:header="0" w:top="601" w:footer="0" w:bottom="278"/>
          <w:pgNumType w:fmt="decimal"/>
          <w:formProt w:val="false"/>
          <w:textDirection w:val="lrTb"/>
          <w:docGrid w:type="default" w:linePitch="299" w:charSpace="0"/>
        </w:sectPr>
        <w:pStyle w:val="ConsPlusNormal1"/>
        <w:tabs>
          <w:tab w:val="clear" w:pos="708"/>
          <w:tab w:val="left" w:pos="5145" w:leader="none"/>
          <w:tab w:val="right" w:pos="15961" w:leader="none"/>
        </w:tabs>
        <w:rPr>
          <w:rFonts w:ascii="Times New Roman" w:hAnsi="Times New Roman" w:eastAsia="Arial"/>
          <w:sz w:val="24"/>
          <w:szCs w:val="24"/>
        </w:rPr>
      </w:pPr>
      <w:r>
        <w:rPr>
          <w:rFonts w:cs="Times New Roman" w:ascii="Times New Roman" w:hAnsi="Times New Roman"/>
          <w:sz w:val="24"/>
          <w:szCs w:val="24"/>
        </w:rPr>
        <w:tab/>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4 п</w:t>
      </w:r>
      <w:r>
        <w:rPr>
          <w:rFonts w:ascii="Times New Roman" w:hAnsi="Times New Roman"/>
        </w:rPr>
        <w:t>риложения № 2</w:t>
      </w:r>
    </w:p>
    <w:p>
      <w:pPr>
        <w:pStyle w:val="Normal"/>
        <w:tabs>
          <w:tab w:val="clear" w:pos="708"/>
          <w:tab w:val="left" w:pos="851" w:leader="none"/>
        </w:tabs>
        <w:spacing w:lineRule="auto" w:line="240" w:before="0" w:after="0"/>
        <w:ind w:firstLine="567" w:right="-1"/>
        <w:jc w:val="right"/>
        <w:rPr>
          <w:rFonts w:ascii="Times New Roman" w:hAnsi="Times New Roman" w:eastAsia="Calibri"/>
          <w:sz w:val="24"/>
          <w:szCs w:val="24"/>
        </w:rPr>
      </w:pPr>
      <w:r>
        <w:rPr>
          <w:rFonts w:ascii="Times New Roman" w:hAnsi="Times New Roman"/>
        </w:rPr>
        <w:t>к муниципальной программе</w:t>
      </w:r>
      <w:r>
        <w:rPr>
          <w:rFonts w:eastAsia="Calibri" w:ascii="Times New Roman" w:hAnsi="Times New Roman"/>
          <w:sz w:val="24"/>
          <w:szCs w:val="24"/>
        </w:rPr>
        <w:t xml:space="preserve"> </w:t>
      </w:r>
    </w:p>
    <w:p>
      <w:pPr>
        <w:pStyle w:val="Normal"/>
        <w:tabs>
          <w:tab w:val="clear" w:pos="708"/>
          <w:tab w:val="left" w:pos="851" w:leader="none"/>
        </w:tabs>
        <w:spacing w:lineRule="auto" w:line="240" w:before="0" w:after="0"/>
        <w:ind w:firstLine="567" w:right="-1"/>
        <w:jc w:val="center"/>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2</w:t>
      </w:r>
    </w:p>
    <w:p>
      <w:pPr>
        <w:pStyle w:val="Normal"/>
        <w:tabs>
          <w:tab w:val="clear" w:pos="708"/>
          <w:tab w:val="left" w:pos="1139" w:leader="none"/>
        </w:tabs>
        <w:spacing w:lineRule="auto" w:line="240" w:before="0" w:after="200"/>
        <w:rPr>
          <w:rFonts w:ascii="Times New Roman" w:hAnsi="Times New Roman" w:eastAsia="Arial"/>
          <w:sz w:val="24"/>
          <w:szCs w:val="24"/>
        </w:rPr>
      </w:pPr>
      <w:r>
        <w:rPr>
          <w:rFonts w:eastAsia="Arial" w:ascii="Times New Roman" w:hAnsi="Times New Roman"/>
          <w:sz w:val="24"/>
          <w:szCs w:val="24"/>
        </w:rPr>
      </w:r>
    </w:p>
    <w:tbl>
      <w:tblPr>
        <w:tblW w:w="154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0"/>
        <w:gridCol w:w="1868"/>
        <w:gridCol w:w="1422"/>
        <w:gridCol w:w="946"/>
        <w:gridCol w:w="949"/>
        <w:gridCol w:w="1310"/>
        <w:gridCol w:w="615"/>
        <w:gridCol w:w="1005"/>
        <w:gridCol w:w="688"/>
        <w:gridCol w:w="757"/>
        <w:gridCol w:w="1020"/>
        <w:gridCol w:w="45"/>
        <w:gridCol w:w="690"/>
        <w:gridCol w:w="798"/>
        <w:gridCol w:w="213"/>
        <w:gridCol w:w="627"/>
        <w:gridCol w:w="846"/>
        <w:gridCol w:w="656"/>
      </w:tblGrid>
      <w:tr>
        <w:trPr>
          <w:trHeight w:val="486" w:hRule="atLeast"/>
        </w:trPr>
        <w:tc>
          <w:tcPr>
            <w:tcW w:w="950"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+A1:M37</w:t>
            </w:r>
          </w:p>
        </w:tc>
        <w:tc>
          <w:tcPr>
            <w:tcW w:w="1868"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Наименование подпрограммы, мероприятия муниципальной программы</w:t>
            </w:r>
          </w:p>
        </w:tc>
        <w:tc>
          <w:tcPr>
            <w:tcW w:w="1422" w:type="dxa"/>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tc>
        <w:tc>
          <w:tcPr>
            <w:tcW w:w="1895" w:type="dxa"/>
            <w:gridSpan w:val="2"/>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Период реализации программы. подпрограммы</w:t>
            </w:r>
          </w:p>
        </w:tc>
        <w:tc>
          <w:tcPr>
            <w:tcW w:w="1310"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Источник финансирования</w:t>
            </w:r>
          </w:p>
        </w:tc>
        <w:tc>
          <w:tcPr>
            <w:tcW w:w="4130" w:type="dxa"/>
            <w:gridSpan w:val="6"/>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Финансовые показатели, тыс. руб.</w:t>
            </w:r>
          </w:p>
        </w:tc>
        <w:tc>
          <w:tcPr>
            <w:tcW w:w="1701" w:type="dxa"/>
            <w:gridSpan w:val="3"/>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27" w:type="dxa"/>
            <w:vMerge w:val="restart"/>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46"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56" w:type="dxa"/>
            <w:tcBorders>
              <w:top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Итого: ∑граф 7,</w:t>
            </w:r>
          </w:p>
        </w:tc>
      </w:tr>
      <w:tr>
        <w:trPr>
          <w:trHeight w:val="285" w:hRule="atLeast"/>
        </w:trPr>
        <w:tc>
          <w:tcPr>
            <w:tcW w:w="950" w:type="dxa"/>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п/п</w:t>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tc>
        <w:tc>
          <w:tcPr>
            <w:tcW w:w="1895"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1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4130" w:type="dxa"/>
            <w:gridSpan w:val="6"/>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01"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7" w:type="dxa"/>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9,10,11,</w:t>
            </w:r>
          </w:p>
        </w:tc>
      </w:tr>
      <w:tr>
        <w:trPr>
          <w:trHeight w:val="285" w:hRule="atLeast"/>
        </w:trPr>
        <w:tc>
          <w:tcPr>
            <w:tcW w:w="950"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tc>
        <w:tc>
          <w:tcPr>
            <w:tcW w:w="1895"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1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4130" w:type="dxa"/>
            <w:gridSpan w:val="6"/>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01"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7" w:type="dxa"/>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r>
      <w:tr>
        <w:trPr>
          <w:trHeight w:val="300" w:hRule="atLeast"/>
        </w:trPr>
        <w:tc>
          <w:tcPr>
            <w:tcW w:w="950"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tc>
        <w:tc>
          <w:tcPr>
            <w:tcW w:w="1895"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1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4130" w:type="dxa"/>
            <w:gridSpan w:val="6"/>
            <w:vMerge w:val="continue"/>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01" w:type="dxa"/>
            <w:gridSpan w:val="3"/>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27" w:type="dxa"/>
            <w:vMerge w:val="continue"/>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895" w:type="dxa"/>
            <w:gridSpan w:val="2"/>
            <w:vMerge w:val="continue"/>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31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620"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w:t>
            </w:r>
          </w:p>
        </w:tc>
        <w:tc>
          <w:tcPr>
            <w:tcW w:w="1445"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2023</w:t>
            </w:r>
          </w:p>
        </w:tc>
        <w:tc>
          <w:tcPr>
            <w:tcW w:w="1755" w:type="dxa"/>
            <w:gridSpan w:val="3"/>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w:t>
            </w:r>
          </w:p>
        </w:tc>
        <w:tc>
          <w:tcPr>
            <w:tcW w:w="7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840" w:type="dxa"/>
            <w:gridSpan w:val="2"/>
            <w:tcBorders>
              <w:bottom w:val="single" w:sz="8" w:space="0" w:color="000000"/>
            </w:tcBorders>
            <w:shd w:color="auto" w:fill="auto" w:val="clear"/>
          </w:tcPr>
          <w:p>
            <w:pPr>
              <w:pStyle w:val="Normal"/>
              <w:spacing w:lineRule="auto" w:line="240" w:before="0" w:after="0"/>
              <w:rPr>
                <w:rFonts w:cs="Calibri"/>
                <w:color w:val="000000"/>
              </w:rPr>
            </w:pPr>
            <w:r>
              <w:rPr>
                <w:rFonts w:cs="Calibri"/>
                <w:color w:val="000000"/>
              </w:rPr>
              <w:t>2026</w:t>
            </w:r>
          </w:p>
        </w:tc>
        <w:tc>
          <w:tcPr>
            <w:tcW w:w="846"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t>2027</w:t>
            </w:r>
          </w:p>
        </w:tc>
        <w:tc>
          <w:tcPr>
            <w:tcW w:w="656"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29" w:hRule="atLeast"/>
        </w:trPr>
        <w:tc>
          <w:tcPr>
            <w:tcW w:w="950" w:type="dxa"/>
            <w:tcBorders>
              <w:left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tcBorders>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9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Начало реализации</w:t>
            </w:r>
          </w:p>
        </w:tc>
        <w:tc>
          <w:tcPr>
            <w:tcW w:w="949"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Окончание</w:t>
            </w:r>
          </w:p>
        </w:tc>
        <w:tc>
          <w:tcPr>
            <w:tcW w:w="131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1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005"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68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5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Утверждено в бюджете</w:t>
            </w:r>
          </w:p>
        </w:tc>
        <w:tc>
          <w:tcPr>
            <w:tcW w:w="102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35"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Утверждено в бюджете</w:t>
            </w:r>
          </w:p>
        </w:tc>
        <w:tc>
          <w:tcPr>
            <w:tcW w:w="7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40"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План</w:t>
            </w:r>
          </w:p>
        </w:tc>
        <w:tc>
          <w:tcPr>
            <w:tcW w:w="656" w:type="dxa"/>
            <w:tcBorders>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500" w:hRule="atLeast"/>
        </w:trPr>
        <w:tc>
          <w:tcPr>
            <w:tcW w:w="950" w:type="dxa"/>
            <w:tcBorders>
              <w:left w:val="single" w:sz="8" w:space="0" w:color="000000"/>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tcBorders>
              <w:bottom w:val="single" w:sz="8" w:space="0" w:color="000000"/>
              <w:right w:val="single" w:sz="8" w:space="0" w:color="000000"/>
            </w:tcBorders>
            <w:shd w:color="auto" w:fill="auto" w:val="clear"/>
            <w:vAlign w:val="bottom"/>
          </w:tcPr>
          <w:p>
            <w:pPr>
              <w:pStyle w:val="Normal"/>
              <w:spacing w:lineRule="auto" w:line="240" w:before="0" w:after="0"/>
              <w:rPr>
                <w:rFonts w:cs="Calibri"/>
                <w:color w:val="000000"/>
              </w:rPr>
            </w:pPr>
            <w:r>
              <w:rPr>
                <w:rFonts w:cs="Calibri"/>
                <w:color w:val="00000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реализации</w:t>
            </w:r>
          </w:p>
        </w:tc>
        <w:tc>
          <w:tcPr>
            <w:tcW w:w="131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r>
      <w:tr>
        <w:trPr>
          <w:trHeight w:val="300" w:hRule="atLeast"/>
        </w:trPr>
        <w:tc>
          <w:tcPr>
            <w:tcW w:w="950"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14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9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w:t>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w:t>
            </w:r>
          </w:p>
        </w:tc>
        <w:tc>
          <w:tcPr>
            <w:tcW w:w="100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8</w:t>
            </w:r>
          </w:p>
        </w:tc>
        <w:tc>
          <w:tcPr>
            <w:tcW w:w="688"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75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2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735"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840"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8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5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r>
      <w:tr>
        <w:trPr>
          <w:trHeight w:val="285" w:hRule="atLeast"/>
        </w:trPr>
        <w:tc>
          <w:tcPr>
            <w:tcW w:w="11575" w:type="dxa"/>
            <w:gridSpan w:val="12"/>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2 Формирование современной городской  среды муниципального образования</w:t>
            </w:r>
          </w:p>
        </w:tc>
        <w:tc>
          <w:tcPr>
            <w:tcW w:w="1701" w:type="dxa"/>
            <w:gridSpan w:val="3"/>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27" w:type="dxa"/>
            <w:tcBorders>
              <w:top w:val="single" w:sz="8" w:space="0" w:color="000000"/>
              <w:lef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46" w:type="dxa"/>
            <w:tcBorders>
              <w:top w:val="single" w:sz="8" w:space="0" w:color="000000"/>
              <w:left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5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00" w:hRule="atLeast"/>
        </w:trPr>
        <w:tc>
          <w:tcPr>
            <w:tcW w:w="11575" w:type="dxa"/>
            <w:gridSpan w:val="12"/>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Кичера» на 2022-2027 годы»</w:t>
            </w:r>
          </w:p>
        </w:tc>
        <w:tc>
          <w:tcPr>
            <w:tcW w:w="1701" w:type="dxa"/>
            <w:gridSpan w:val="3"/>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27" w:type="dxa"/>
            <w:tcBorders>
              <w:left w:val="single" w:sz="8" w:space="0" w:color="000000"/>
              <w:bottom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4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00" w:hRule="atLeast"/>
        </w:trPr>
        <w:tc>
          <w:tcPr>
            <w:tcW w:w="950"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4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0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88"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20" w:type="dxa"/>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5"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9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40" w:type="dxa"/>
            <w:gridSpan w:val="2"/>
            <w:tcBorders>
              <w:bottom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29" w:hRule="atLeast"/>
        </w:trPr>
        <w:tc>
          <w:tcPr>
            <w:tcW w:w="95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868" w:type="dxa"/>
            <w:tcBorders>
              <w:right w:val="single" w:sz="8"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01: Благоустройство придомовых территорий  многоквартирных домов:</w:t>
            </w:r>
          </w:p>
        </w:tc>
        <w:tc>
          <w:tcPr>
            <w:tcW w:w="1422"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946"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49"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3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1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8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303,4</w:t>
            </w:r>
          </w:p>
        </w:tc>
        <w:tc>
          <w:tcPr>
            <w:tcW w:w="75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303,4</w:t>
            </w:r>
          </w:p>
        </w:tc>
        <w:tc>
          <w:tcPr>
            <w:tcW w:w="102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303,4</w:t>
            </w:r>
          </w:p>
        </w:tc>
      </w:tr>
      <w:tr>
        <w:trPr>
          <w:trHeight w:val="271"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 ул. Таллинская д.1,д.2, д. 9;</w:t>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71"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2) ул. Таллинская, д.3, д.4, д.8;</w:t>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4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3) ул. Таллинская, д.5, д.6, д.7;</w:t>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5"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4) ул. Таллинская, д.12;</w:t>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1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88"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6,2</w:t>
            </w:r>
          </w:p>
        </w:tc>
        <w:tc>
          <w:tcPr>
            <w:tcW w:w="757"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6,2</w:t>
            </w:r>
          </w:p>
        </w:tc>
        <w:tc>
          <w:tcPr>
            <w:tcW w:w="1020" w:type="dxa"/>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98"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6,2</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5) ул. Зеленая, д.1, д.3;</w:t>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5"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6) ул. Мелиораторов, 7Б</w:t>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1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88"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c>
          <w:tcPr>
            <w:tcW w:w="757"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0,3</w:t>
            </w:r>
          </w:p>
        </w:tc>
        <w:tc>
          <w:tcPr>
            <w:tcW w:w="1020" w:type="dxa"/>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98"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15"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56" w:type="dxa"/>
            <w:tcBorders>
              <w:left w:val="single" w:sz="4"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672" w:hRule="atLeast"/>
        </w:trPr>
        <w:tc>
          <w:tcPr>
            <w:tcW w:w="950" w:type="dxa"/>
            <w:vMerge w:val="restart"/>
            <w:tcBorders>
              <w:left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868" w:type="dxa"/>
            <w:tcBorders>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4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9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1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709,3</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709,3</w:t>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1677,2</w:t>
            </w:r>
          </w:p>
        </w:tc>
      </w:tr>
      <w:tr>
        <w:trPr>
          <w:trHeight w:val="285" w:hRule="atLeast"/>
        </w:trPr>
        <w:tc>
          <w:tcPr>
            <w:tcW w:w="95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1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10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6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14,5</w:t>
            </w:r>
          </w:p>
        </w:tc>
        <w:tc>
          <w:tcPr>
            <w:tcW w:w="7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t>14,5</w:t>
            </w:r>
          </w:p>
        </w:tc>
        <w:tc>
          <w:tcPr>
            <w:tcW w:w="10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33,9</w:t>
            </w:r>
          </w:p>
        </w:tc>
      </w:tr>
      <w:tr>
        <w:trPr>
          <w:trHeight w:val="300" w:hRule="atLeast"/>
        </w:trPr>
        <w:tc>
          <w:tcPr>
            <w:tcW w:w="95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285" w:hRule="atLeast"/>
        </w:trPr>
        <w:tc>
          <w:tcPr>
            <w:tcW w:w="95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restart"/>
            <w:tcBorders>
              <w:top w:val="single" w:sz="4" w:space="0" w:color="000000"/>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15"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1005"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688" w:type="dxa"/>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0,72</w:t>
            </w:r>
          </w:p>
        </w:tc>
        <w:tc>
          <w:tcPr>
            <w:tcW w:w="757"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м</w:t>
            </w:r>
          </w:p>
        </w:tc>
        <w:tc>
          <w:tcPr>
            <w:tcW w:w="1020" w:type="dxa"/>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98"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1,72</w:t>
            </w:r>
          </w:p>
        </w:tc>
      </w:tr>
      <w:tr>
        <w:trPr>
          <w:trHeight w:val="300" w:hRule="atLeast"/>
        </w:trPr>
        <w:tc>
          <w:tcPr>
            <w:tcW w:w="95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vMerge w:val="continue"/>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vMerge w:val="continue"/>
            <w:tcBorders>
              <w:left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4" w:space="0" w:color="000000"/>
            </w:tcBorders>
            <w:shd w:color="auto" w:fill="auto" w:val="clear"/>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15"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56"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643" w:hRule="atLeast"/>
        </w:trPr>
        <w:tc>
          <w:tcPr>
            <w:tcW w:w="95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1868" w:type="dxa"/>
            <w:vMerge w:val="restart"/>
            <w:tcBorders>
              <w:left w:val="single" w:sz="8" w:space="0" w:color="000000"/>
              <w:bottom w:val="single" w:sz="8"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4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9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3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15"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5" w:type="dxa"/>
            <w:vMerge w:val="restart"/>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88" w:type="dxa"/>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7"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0" w:type="dxa"/>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98"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top w:val="single" w:sz="4" w:space="0" w:color="000000"/>
              <w:left w:val="single" w:sz="8"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6"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vMerge w:val="continue"/>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r>
          </w:p>
        </w:tc>
        <w:tc>
          <w:tcPr>
            <w:tcW w:w="1310"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1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05"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88"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57"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020" w:type="dxa"/>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98" w:type="dxa"/>
            <w:vMerge w:val="continue"/>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0" w:type="dxa"/>
            <w:gridSpan w:val="2"/>
            <w:vMerge w:val="continue"/>
            <w:tcBorders>
              <w:left w:val="single" w:sz="8"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46" w:type="dxa"/>
            <w:vMerge w:val="continue"/>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6"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подпрограмма2:</w:t>
            </w:r>
          </w:p>
        </w:tc>
        <w:tc>
          <w:tcPr>
            <w:tcW w:w="1422"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top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1005"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1034,3</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1034,3</w:t>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6"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2022,5</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4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1005"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1012,6</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1012,6</w:t>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6"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1980,5</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4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1005"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20,7</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20,7</w:t>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6"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40,1</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4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1005"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t>1,0</w:t>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6"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shd w:color="auto" w:fill="auto"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4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1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05" w:type="dxa"/>
            <w:tcBorders>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6" w:type="dxa"/>
            <w:tcBorders>
              <w:left w:val="single" w:sz="4"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bl>
    <w:p>
      <w:pPr>
        <w:sectPr>
          <w:type w:val="nextPage"/>
          <w:pgSz w:orient="landscape" w:w="16838" w:h="11906"/>
          <w:pgMar w:left="278" w:right="601" w:gutter="0" w:header="0" w:top="482" w:footer="0" w:bottom="284"/>
          <w:pgNumType w:fmt="decimal"/>
          <w:formProt w:val="false"/>
          <w:textDirection w:val="lrTb"/>
          <w:docGrid w:type="default" w:linePitch="299" w:charSpace="0"/>
        </w:sectPr>
      </w:pP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color w:themeColor="text1" w:val="000000"/>
          <w:sz w:val="24"/>
          <w:szCs w:val="24"/>
        </w:rPr>
      </w:pPr>
      <w:r>
        <w:rPr>
          <w:rFonts w:eastAsia="Arial" w:ascii="Times New Roman" w:hAnsi="Times New Roman"/>
          <w:color w:themeColor="text1" w:val="000000"/>
          <w:sz w:val="24"/>
          <w:szCs w:val="24"/>
        </w:rPr>
      </w:r>
    </w:p>
    <w:p>
      <w:pPr>
        <w:pStyle w:val="Normal"/>
        <w:spacing w:lineRule="auto" w:line="240" w:before="0" w:after="0"/>
        <w:jc w:val="right"/>
        <w:rPr>
          <w:rFonts w:ascii="Times New Roman" w:hAnsi="Times New Roman"/>
          <w:color w:themeColor="text1" w:val="000000"/>
        </w:rPr>
      </w:pPr>
      <w:r>
        <w:rPr>
          <w:rFonts w:ascii="Times New Roman" w:hAnsi="Times New Roman"/>
          <w:color w:themeColor="text1" w:val="000000"/>
        </w:rPr>
        <w:t>Таблица 5 приложения № 1</w:t>
      </w:r>
    </w:p>
    <w:p>
      <w:pPr>
        <w:pStyle w:val="Normal"/>
        <w:spacing w:lineRule="auto" w:line="240" w:before="0" w:after="0"/>
        <w:ind w:firstLine="709"/>
        <w:jc w:val="right"/>
        <w:rPr>
          <w:rFonts w:ascii="Times New Roman" w:hAnsi="Times New Roman"/>
          <w:color w:themeColor="text1" w:val="000000"/>
        </w:rPr>
      </w:pPr>
      <w:r>
        <w:rPr>
          <w:rFonts w:ascii="Times New Roman" w:hAnsi="Times New Roman"/>
          <w:color w:themeColor="text1" w:val="000000"/>
        </w:rPr>
        <w:t>к муниципальной программе</w:t>
      </w:r>
    </w:p>
    <w:p>
      <w:pPr>
        <w:pStyle w:val="Normal"/>
        <w:widowControl w:val="false"/>
        <w:spacing w:lineRule="auto" w:line="240" w:before="0" w:after="0"/>
        <w:jc w:val="center"/>
        <w:rPr>
          <w:rFonts w:ascii="Times New Roman" w:hAnsi="Times New Roman" w:eastAsia="Arial"/>
          <w:b/>
          <w:color w:themeColor="text1" w:val="000000"/>
          <w:sz w:val="24"/>
          <w:szCs w:val="24"/>
          <w:lang w:eastAsia="en-US"/>
        </w:rPr>
      </w:pPr>
      <w:r>
        <mc:AlternateContent>
          <mc:Choice Requires="wps">
            <w:drawing>
              <wp:anchor behindDoc="0" distT="10795" distB="6350" distL="1905" distR="12700" simplePos="0" locked="0" layoutInCell="0" allowOverlap="1" relativeHeight="6">
                <wp:simplePos x="0" y="0"/>
                <wp:positionH relativeFrom="page">
                  <wp:posOffset>380365</wp:posOffset>
                </wp:positionH>
                <wp:positionV relativeFrom="paragraph">
                  <wp:posOffset>139065</wp:posOffset>
                </wp:positionV>
                <wp:extent cx="329565" cy="1270"/>
                <wp:effectExtent l="1905" t="1270" r="1270" b="0"/>
                <wp:wrapTopAndBottom/>
                <wp:docPr id="8" name="AutoShape 8"/>
                <a:graphic xmlns:a="http://schemas.openxmlformats.org/drawingml/2006/main">
                  <a:graphicData uri="http://schemas.microsoft.com/office/word/2010/wordprocessingShape">
                    <wps:wsp>
                      <wps:cNvSpPr/>
                      <wps:spPr>
                        <a:xfrm>
                          <a:off x="0" y="0"/>
                          <a:ext cx="329400" cy="1440"/>
                        </a:xfrm>
                        <a:custGeom>
                          <a:avLst/>
                          <a:gdLst>
                            <a:gd name="textAreaLeft" fmla="*/ 0 w 186840"/>
                            <a:gd name="textAreaRight" fmla="*/ 197280 w 186840"/>
                            <a:gd name="textAreaTop" fmla="*/ 0 h 720"/>
                            <a:gd name="textAreaBottom" fmla="*/ 74657520 h 720"/>
                          </a:gdLst>
                          <a:ahLst/>
                          <a:rect l="textAreaLeft" t="textAreaTop" r="textAreaRight" b="textAreaBottom"/>
                          <a:pathLst>
                            <a:path w="519" h="1440">
                              <a:moveTo>
                                <a:pt x="0" y="0"/>
                              </a:moveTo>
                              <a:lnTo>
                                <a:pt x="519" y="0"/>
                              </a:lnTo>
                            </a:path>
                          </a:pathLst>
                        </a:custGeom>
                        <a:noFill/>
                        <a:ln w="2444">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10795" distB="6350" distL="1905" distR="12700" simplePos="0" locked="0" layoutInCell="0" allowOverlap="1" relativeHeight="8">
                <wp:simplePos x="0" y="0"/>
                <wp:positionH relativeFrom="page">
                  <wp:posOffset>380365</wp:posOffset>
                </wp:positionH>
                <wp:positionV relativeFrom="paragraph">
                  <wp:posOffset>139065</wp:posOffset>
                </wp:positionV>
                <wp:extent cx="329565" cy="1270"/>
                <wp:effectExtent l="1905" t="1270" r="1270" b="0"/>
                <wp:wrapTopAndBottom/>
                <wp:docPr id="9" name="AutoShape 7"/>
                <a:graphic xmlns:a="http://schemas.openxmlformats.org/drawingml/2006/main">
                  <a:graphicData uri="http://schemas.microsoft.com/office/word/2010/wordprocessingShape">
                    <wps:wsp>
                      <wps:cNvSpPr/>
                      <wps:spPr>
                        <a:xfrm>
                          <a:off x="0" y="0"/>
                          <a:ext cx="329400" cy="1440"/>
                        </a:xfrm>
                        <a:custGeom>
                          <a:avLst/>
                          <a:gdLst>
                            <a:gd name="textAreaLeft" fmla="*/ 0 w 186840"/>
                            <a:gd name="textAreaRight" fmla="*/ 197280 w 186840"/>
                            <a:gd name="textAreaTop" fmla="*/ 0 h 720"/>
                            <a:gd name="textAreaBottom" fmla="*/ 74657520 h 720"/>
                          </a:gdLst>
                          <a:ahLst/>
                          <a:rect l="textAreaLeft" t="textAreaTop" r="textAreaRight" b="textAreaBottom"/>
                          <a:pathLst>
                            <a:path w="519" h="1440">
                              <a:moveTo>
                                <a:pt x="0" y="0"/>
                              </a:moveTo>
                              <a:lnTo>
                                <a:pt x="519" y="0"/>
                              </a:lnTo>
                            </a:path>
                          </a:pathLst>
                        </a:custGeom>
                        <a:noFill/>
                        <a:ln w="2444">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color w:themeColor="text1" w:val="000000"/>
          <w:lang w:eastAsia="en-US"/>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Цель: Повышение уровня качества жизни городского поселения «поселок Нижнеангарск»</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2</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3</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4</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5</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6</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81,4</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81,4</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7</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8</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9</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10</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bl>
    <w:p>
      <w:pPr>
        <w:pStyle w:val="ConsPlusNormal1"/>
        <w:ind w:firstLine="567"/>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1139" w:leader="none"/>
        </w:tabs>
        <w:spacing w:lineRule="auto" w:line="240" w:before="0" w:after="0"/>
        <w:rPr>
          <w:rFonts w:ascii="Times New Roman" w:hAnsi="Times New Roman" w:eastAsia="Arial"/>
          <w:color w:val="FF0000"/>
          <w:sz w:val="24"/>
          <w:szCs w:val="24"/>
        </w:rPr>
      </w:pPr>
      <w:r>
        <w:rPr>
          <w:rFonts w:eastAsia="Arial" w:ascii="Times New Roman" w:hAnsi="Times New Roman"/>
          <w:color w:val="FF0000"/>
          <w:sz w:val="24"/>
          <w:szCs w:val="24"/>
        </w:rPr>
      </w:r>
      <w:r>
        <w:br w:type="page"/>
      </w:r>
    </w:p>
    <w:p>
      <w:pPr>
        <w:pStyle w:val="Normal"/>
        <w:widowControl w:val="false"/>
        <w:numPr>
          <w:ilvl w:val="0"/>
          <w:numId w:val="0"/>
        </w:numPr>
        <w:spacing w:lineRule="auto" w:line="240" w:before="0" w:after="0"/>
        <w:ind w:hanging="0" w:left="0"/>
        <w:jc w:val="right"/>
        <w:outlineLvl w:val="0"/>
        <w:rPr>
          <w:rFonts w:ascii="Times New Roman" w:hAnsi="Times New Roman" w:eastAsia="Arial"/>
          <w:sz w:val="24"/>
          <w:szCs w:val="24"/>
          <w:lang w:eastAsia="en-US"/>
        </w:rPr>
      </w:pPr>
      <w:r>
        <w:rPr>
          <w:rFonts w:ascii="Times New Roman" w:hAnsi="Times New Roman"/>
          <w:sz w:val="24"/>
          <w:szCs w:val="24"/>
        </w:rPr>
        <w:t xml:space="preserve">Приложение № 3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b/>
          <w:sz w:val="24"/>
          <w:szCs w:val="24"/>
        </w:rPr>
      </w:pPr>
      <w:r>
        <w:rPr>
          <w:rFonts w:ascii="Times New Roman" w:hAnsi="Times New Roman"/>
          <w:b/>
          <w:sz w:val="24"/>
          <w:szCs w:val="24"/>
        </w:rPr>
      </w:r>
    </w:p>
    <w:p>
      <w:pPr>
        <w:pStyle w:val="ConsPlusNormal1"/>
        <w:ind w:right="-432"/>
        <w:jc w:val="center"/>
        <w:rPr>
          <w:rFonts w:ascii="Times New Roman" w:hAnsi="Times New Roman" w:cs="Times New Roman"/>
          <w:b/>
          <w:bCs/>
          <w:sz w:val="24"/>
          <w:szCs w:val="24"/>
        </w:rPr>
      </w:pPr>
      <w:r>
        <w:rPr>
          <w:rFonts w:cs="Times New Roman" w:ascii="Times New Roman" w:hAnsi="Times New Roman"/>
          <w:b/>
          <w:bCs/>
          <w:sz w:val="24"/>
          <w:szCs w:val="24"/>
        </w:rPr>
        <w:t>Подпрограмма 3</w:t>
      </w:r>
    </w:p>
    <w:p>
      <w:pPr>
        <w:pStyle w:val="ConsPlusNormal1"/>
        <w:ind w:right="-432"/>
        <w:jc w:val="center"/>
        <w:rPr>
          <w:rFonts w:ascii="Times New Roman" w:hAnsi="Times New Roman" w:cs="Times New Roman"/>
          <w:b/>
          <w:bCs/>
          <w:caps/>
          <w:sz w:val="24"/>
          <w:szCs w:val="24"/>
        </w:rPr>
      </w:pPr>
      <w:r>
        <w:rPr>
          <w:rFonts w:cs="Times New Roman" w:ascii="Times New Roman" w:hAnsi="Times New Roman"/>
          <w:b/>
          <w:bCs/>
          <w:sz w:val="24"/>
          <w:szCs w:val="24"/>
        </w:rPr>
        <w:t xml:space="preserve">«Формирование современной городской среды муниципального образования городского поселения «поселок Новый Уоян» </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ПАСПОРТ</w:t>
      </w:r>
    </w:p>
    <w:tbl>
      <w:tblPr>
        <w:tblW w:w="10196" w:type="dxa"/>
        <w:jc w:val="center"/>
        <w:tblInd w:w="0" w:type="dxa"/>
        <w:tblLayout w:type="fixed"/>
        <w:tblCellMar>
          <w:top w:w="0" w:type="dxa"/>
          <w:left w:w="5" w:type="dxa"/>
          <w:bottom w:w="0" w:type="dxa"/>
          <w:right w:w="5" w:type="dxa"/>
        </w:tblCellMar>
        <w:tblLook w:val="01e0" w:noHBand="0" w:noVBand="0" w:firstColumn="1" w:lastRow="1" w:lastColumn="1" w:firstRow="1"/>
      </w:tblPr>
      <w:tblGrid>
        <w:gridCol w:w="2001"/>
        <w:gridCol w:w="848"/>
        <w:gridCol w:w="1436"/>
        <w:gridCol w:w="1116"/>
        <w:gridCol w:w="1142"/>
        <w:gridCol w:w="1152"/>
        <w:gridCol w:w="991"/>
        <w:gridCol w:w="1508"/>
      </w:tblGrid>
      <w:tr>
        <w:trPr>
          <w:trHeight w:val="363"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b/>
                <w:sz w:val="20"/>
                <w:szCs w:val="20"/>
              </w:rPr>
            </w:pPr>
            <w:r>
              <w:rPr>
                <w:rFonts w:ascii="Times New Roman" w:hAnsi="Times New Roman"/>
                <w:b/>
                <w:sz w:val="20"/>
                <w:szCs w:val="20"/>
              </w:rPr>
              <w:t>«Муниципальная подпрограмма «Формирование современной городской среды муниципального образования городского поселения «поселок Новый Уоян» (далее – Муниципальная подпрограмма)</w:t>
            </w:r>
          </w:p>
        </w:tc>
      </w:tr>
      <w:tr>
        <w:trPr>
          <w:trHeight w:val="343"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219"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Муниципальное казенной учреждение «комитет по управлению муниципальным хозяйством», Администрация муниципального образования городского поселения «поселок Новый Уоян», бюджетное учреждение «Регион-732»</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Территориальные общественные самоуправления</w:t>
            </w:r>
          </w:p>
        </w:tc>
      </w:tr>
      <w:tr>
        <w:trPr>
          <w:trHeight w:val="557" w:hRule="atLeast"/>
        </w:trPr>
        <w:tc>
          <w:tcPr>
            <w:tcW w:w="20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мероприятие 01: Благоустройство придомовых территорий многоквартирных домов:</w:t>
            </w:r>
          </w:p>
          <w:p>
            <w:pPr>
              <w:pStyle w:val="ConsPlusNormal1"/>
              <w:jc w:val="both"/>
              <w:rPr>
                <w:rFonts w:ascii="Times New Roman" w:hAnsi="Times New Roman" w:cs="Times New Roman"/>
                <w:sz w:val="20"/>
                <w:szCs w:val="20"/>
              </w:rPr>
            </w:pPr>
            <w:r>
              <w:rPr>
                <w:rFonts w:cs="Times New Roman" w:ascii="Times New Roman" w:hAnsi="Times New Roman"/>
                <w:sz w:val="20"/>
                <w:szCs w:val="20"/>
              </w:rPr>
              <w:t>1) ул. 70 лет Октября, дома 4-30</w:t>
            </w:r>
          </w:p>
        </w:tc>
      </w:tr>
      <w:tr>
        <w:trPr>
          <w:trHeight w:val="557"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02: Благоустройство общественных территорий:</w:t>
            </w:r>
          </w:p>
          <w:p>
            <w:pPr>
              <w:pStyle w:val="ConsPlusNormal1"/>
              <w:numPr>
                <w:ilvl w:val="0"/>
                <w:numId w:val="4"/>
              </w:numPr>
              <w:ind w:hanging="360" w:left="502" w:right="-716"/>
              <w:jc w:val="both"/>
              <w:rPr>
                <w:rFonts w:ascii="Times New Roman" w:hAnsi="Times New Roman" w:cs="Times New Roman"/>
                <w:sz w:val="20"/>
                <w:szCs w:val="20"/>
              </w:rPr>
            </w:pPr>
            <w:r>
              <w:rPr>
                <w:rFonts w:cs="Times New Roman" w:ascii="Times New Roman" w:hAnsi="Times New Roman"/>
                <w:sz w:val="20"/>
                <w:szCs w:val="20"/>
              </w:rPr>
              <w:t>парк отдыха "Лукоморье", по ул. Подбельского – благоустройство аллеи Дружбы</w:t>
            </w:r>
          </w:p>
          <w:p>
            <w:pPr>
              <w:pStyle w:val="ConsPlusNormal1"/>
              <w:numPr>
                <w:ilvl w:val="0"/>
                <w:numId w:val="4"/>
              </w:numPr>
              <w:ind w:hanging="360" w:left="502" w:right="-716"/>
              <w:jc w:val="both"/>
              <w:rPr>
                <w:rFonts w:ascii="Times New Roman" w:hAnsi="Times New Roman" w:cs="Times New Roman"/>
                <w:sz w:val="20"/>
                <w:szCs w:val="20"/>
              </w:rPr>
            </w:pPr>
            <w:r>
              <w:rPr>
                <w:rFonts w:cs="Times New Roman" w:ascii="Times New Roman" w:hAnsi="Times New Roman"/>
                <w:sz w:val="20"/>
                <w:szCs w:val="20"/>
              </w:rPr>
              <w:t>Аллея памяти войнам- интернационалистам</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03.  Трудовое участие граждан, организаций в реализации проектов по благоустройству в неденежной форме</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муниципального образования городского поселения «поселок Новый Уоян» и улучшение качества городской среды. Повышение уровня качества жизни населения</w:t>
            </w:r>
          </w:p>
          <w:p>
            <w:pPr>
              <w:pStyle w:val="Normal"/>
              <w:widowControl w:val="false"/>
              <w:ind w:right="57"/>
              <w:jc w:val="both"/>
              <w:rPr>
                <w:rFonts w:ascii="Times New Roman" w:hAnsi="Times New Roman"/>
                <w:sz w:val="20"/>
                <w:szCs w:val="20"/>
              </w:rPr>
            </w:pPr>
            <w:r>
              <w:rPr>
                <w:rFonts w:ascii="Times New Roman" w:hAnsi="Times New Roman"/>
                <w:sz w:val="20"/>
                <w:szCs w:val="20"/>
              </w:rPr>
              <w:t>Задачи 1. Повышение уровня благоустройства дворовых территорий муниципального образования городского поселения «поселок Новый Уоян».</w:t>
            </w:r>
          </w:p>
          <w:p>
            <w:pPr>
              <w:pStyle w:val="ConsPlusNormal1"/>
              <w:jc w:val="both"/>
              <w:rPr>
                <w:rFonts w:ascii="Times New Roman" w:hAnsi="Times New Roman" w:cs="Times New Roman"/>
                <w:sz w:val="20"/>
                <w:szCs w:val="20"/>
              </w:rPr>
            </w:pPr>
            <w:r>
              <w:rPr>
                <w:rFonts w:cs="Times New Roman" w:ascii="Times New Roman" w:hAnsi="Times New Roman"/>
                <w:sz w:val="20"/>
                <w:szCs w:val="20"/>
              </w:rPr>
              <w:t>2.Повышение уровня благоустройства муниципальных территорий общего пользования  муниципального образования городского поселения «поселок Новый Уоян»</w:t>
            </w:r>
          </w:p>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3.Повышение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r>
      <w:tr>
        <w:trPr>
          <w:trHeight w:val="437"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 Количество благоустроенных дворовых территорий,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благоустроенных дворовых территорий от общего количества дворовых территорий,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Количество благоустроенных муниципальных территорий общего пользования,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Площадь благоустроенных муниципальных территорий общего пользования, га;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площади благоустроенных муниципальных территорий общего пользования,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 %</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Сроки реализации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2022-2027г.г.</w:t>
            </w:r>
          </w:p>
        </w:tc>
      </w:tr>
      <w:tr>
        <w:trPr>
          <w:trHeight w:val="264" w:hRule="atLeast"/>
        </w:trPr>
        <w:tc>
          <w:tcPr>
            <w:tcW w:w="20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 </w:t>
            </w:r>
            <w:r>
              <w:rPr>
                <w:rFonts w:eastAsia="Arial" w:ascii="Times New Roman" w:hAnsi="Times New Roman"/>
                <w:sz w:val="20"/>
                <w:szCs w:val="20"/>
              </w:rPr>
              <w:t>12861,1 тыс. руб.</w:t>
            </w:r>
          </w:p>
        </w:tc>
      </w:tr>
      <w:tr>
        <w:trPr>
          <w:trHeight w:val="836"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2006,7</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1965,4</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39,3</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2006,7</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1965,4</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39,3</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2100,4</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2056,4</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42,0</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2100,4</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2056,4</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42,0</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2262,5</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2215</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45,2</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2,3</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2262,5</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2215</w:t>
            </w:r>
          </w:p>
        </w:tc>
        <w:tc>
          <w:tcPr>
            <w:tcW w:w="115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45,2</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t>2,3</w:t>
            </w:r>
          </w:p>
        </w:tc>
        <w:tc>
          <w:tcPr>
            <w:tcW w:w="150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2258,3</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2233,5</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22,6</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2,3</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2258,3</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2233,5</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22,6</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2,3</w:t>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2163,7</w:t>
            </w:r>
          </w:p>
        </w:tc>
        <w:tc>
          <w:tcPr>
            <w:tcW w:w="114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olor w:val="000000"/>
                <w:sz w:val="20"/>
                <w:szCs w:val="20"/>
              </w:rPr>
            </w:pPr>
            <w:r>
              <w:rPr>
                <w:rFonts w:eastAsia="Arial" w:ascii="Times New Roman" w:hAnsi="Times New Roman"/>
                <w:color w:val="000000"/>
                <w:sz w:val="20"/>
                <w:szCs w:val="20"/>
              </w:rPr>
              <w:t>2139,9</w:t>
            </w:r>
          </w:p>
        </w:tc>
        <w:tc>
          <w:tcPr>
            <w:tcW w:w="115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olor w:val="000000"/>
                <w:sz w:val="20"/>
                <w:szCs w:val="20"/>
              </w:rPr>
            </w:pPr>
            <w:r>
              <w:rPr>
                <w:rFonts w:eastAsia="Arial" w:ascii="Times New Roman" w:hAnsi="Times New Roman"/>
                <w:color w:val="000000"/>
                <w:sz w:val="20"/>
                <w:szCs w:val="20"/>
              </w:rPr>
              <w:t>21,6</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hanging="0" w:left="0" w:right="57"/>
              <w:jc w:val="both"/>
              <w:rPr/>
            </w:pPr>
            <w:r>
              <w:rPr/>
              <w:t>2,2</w:t>
            </w:r>
          </w:p>
        </w:tc>
        <w:tc>
          <w:tcPr>
            <w:tcW w:w="150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4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4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2069,5</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2046,7</w:t>
            </w:r>
          </w:p>
        </w:tc>
        <w:tc>
          <w:tcPr>
            <w:tcW w:w="1152"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1"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w:t>
            </w:r>
          </w:p>
        </w:tc>
        <w:tc>
          <w:tcPr>
            <w:tcW w:w="150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688"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плану программы (подпрограммы)</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t>12861,1</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12656,9</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57"/>
              <w:jc w:val="both"/>
              <w:rPr/>
            </w:pPr>
            <w:r>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191,4</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57"/>
              <w:jc w:val="both"/>
              <w:rPr/>
            </w:pPr>
            <w:r>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утвержденному финансированию (подпрограммы)</w:t>
            </w:r>
          </w:p>
        </w:tc>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12861,1</w:t>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12656,9</w:t>
            </w:r>
          </w:p>
        </w:tc>
        <w:tc>
          <w:tcPr>
            <w:tcW w:w="11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191,4</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0"/>
                <w:szCs w:val="20"/>
              </w:rPr>
            </w:pPr>
            <w:r>
              <w:rPr>
                <w:rFonts w:ascii="Times New Roman" w:hAnsi="Times New Roman"/>
                <w:sz w:val="20"/>
                <w:szCs w:val="20"/>
              </w:rPr>
            </w:r>
          </w:p>
          <w:p>
            <w:pPr>
              <w:pStyle w:val="Normal"/>
              <w:spacing w:before="0" w:after="200"/>
              <w:rPr>
                <w:rFonts w:ascii="Times New Roman" w:hAnsi="Times New Roman"/>
                <w:sz w:val="20"/>
                <w:szCs w:val="20"/>
              </w:rPr>
            </w:pPr>
            <w:r>
              <w:rPr>
                <w:rFonts w:ascii="Times New Roman" w:hAnsi="Times New Roman"/>
                <w:sz w:val="20"/>
                <w:szCs w:val="20"/>
              </w:rPr>
            </w:r>
          </w:p>
        </w:tc>
        <w:tc>
          <w:tcPr>
            <w:tcW w:w="15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Style22"/>
        <w:ind w:firstLine="567" w:right="-1"/>
        <w:rPr>
          <w:sz w:val="24"/>
          <w:szCs w:val="24"/>
        </w:rPr>
      </w:pPr>
      <w:r>
        <w:rPr>
          <w:sz w:val="24"/>
          <w:szCs w:val="24"/>
        </w:rPr>
        <w:t>Поселок Новый Уоян является поселком городского типа в муниципальном образовании «Северо-Байкальский район», расположен в северной оконечности озера Байкал, в долине реки «Ангара». Площадь п. Новый Уоян составляет 663,7 га. На 01.01.2022 г. в п. Новый Уоян проживает 2907 человек, в том числе 17 национальностей. Большую часть населения составляют «бамовцы» и их потомки, а также коренные жители Республики Бурятия.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В последние годы   проводилась работа по благоустройству и социальному развитию поселения. В муниципальном образовании «поселок Новый Уоян» проведен комплекс работ по благоустройству: ограждены деревянными заборами 3 детско-спортивных площадок при МКД, заложена аллея выпускников, начато обустройство парка семейного отдыха по ул. Подбельского 9, регулярно в летнее время производится обустройство придомовых территорий,  ремонт и покраска бордюров тротуаров, посадка цветов, полив насаждений. Обустройство центральной площади поселка(площадка «Оазис» с фонтаном, сквер и сцена для проведения праздничных массовых мероприятий), построен хоккейный корт, заложена Аллея памяти войнам- интернационалистам.</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С 2011 года существует практика трудового участия граждан в выполнении мероприятий по благоустройству дворовых территорий в рамках деятельности местных общественных организаций в форме Территориального Общественного Самоуправления (ТОС). С участием ТОС произведено частичное благоустройство придомовых территорий 9 многоквартирных домов, в которых проживает более 1300 человек.</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Практика трудового участия граждан, трудовых коллективов организаций и предприятий в мероприятиях по осуществлению благоустройства муниципальных территорий общего пользования заключается также в проведении добровольческих (волонтерских) работ, организуемых администрацией   и Советом депутатов поселения, общественными организациями: ТОСы, Совет ветеранов, Совет молодёжи, Женсовет, Совет  инвалидов.</w:t>
      </w:r>
    </w:p>
    <w:p>
      <w:pPr>
        <w:pStyle w:val="ConsPlusNormal1"/>
        <w:ind w:firstLine="567" w:right="-716"/>
        <w:jc w:val="both"/>
        <w:rPr>
          <w:rFonts w:ascii="Times New Roman" w:hAnsi="Times New Roman" w:cs="Times New Roman"/>
          <w:sz w:val="24"/>
          <w:szCs w:val="24"/>
        </w:rPr>
      </w:pPr>
      <w:r>
        <w:rPr>
          <w:rFonts w:cs="Times New Roman" w:ascii="Times New Roman" w:hAnsi="Times New Roman"/>
          <w:sz w:val="24"/>
          <w:szCs w:val="24"/>
        </w:rPr>
        <w:t>В то же время в вопросах благоустройства территории поселения имеется ряд проблем.</w:t>
      </w:r>
    </w:p>
    <w:p>
      <w:pPr>
        <w:pStyle w:val="ConsPlusNormal1"/>
        <w:ind w:firstLine="567" w:right="141"/>
        <w:jc w:val="both"/>
        <w:rPr>
          <w:rFonts w:ascii="Times New Roman" w:hAnsi="Times New Roman" w:cs="Times New Roman"/>
          <w:sz w:val="24"/>
          <w:szCs w:val="24"/>
        </w:rPr>
      </w:pPr>
      <w:r>
        <w:rPr>
          <w:rFonts w:cs="Times New Roman" w:ascii="Times New Roman" w:hAnsi="Times New Roman"/>
          <w:sz w:val="24"/>
          <w:szCs w:val="24"/>
        </w:rPr>
        <w:t>В 2015- 2016 годах проведены работы по ликвидации аварийного жилищного фонда, признанного до 1 января 2012 г. аварийным (18 помещений). Предстоит снести более 600 помещений вместе с надворными постройками в связи с физическим износом в процессе их эксплуатации и в связи с этим вопросы проведения благоустройства территории п. Новый Уоян являются очень актуальными.</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Большие нарекания вызывают благоустройство дворовых территорий. В настоящее время уличное освещение составляет 90% от необходимого, для замены и установления светодиодного освещения требуется дополнительное финансирование. Требуется капитальный ремонт тротуаров и асфальтового покрытия улиц, установка урн, строительство новых эстакад для сбора мусора, площадки для парковочных мест.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Для решения данной проблемы требуется участие и взаимодействие органов местного самоуправления городского поселения Новый Уоян с привлечением источников   финансирования всех уровней.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подпрограммой.</w:t>
      </w:r>
    </w:p>
    <w:p>
      <w:pPr>
        <w:pStyle w:val="ConsPlusNormal1"/>
        <w:ind w:firstLine="567" w:right="141"/>
        <w:jc w:val="both"/>
        <w:rPr>
          <w:rFonts w:ascii="Times New Roman" w:hAnsi="Times New Roman" w:cs="Times New Roman"/>
          <w:sz w:val="24"/>
          <w:szCs w:val="24"/>
        </w:rPr>
      </w:pPr>
      <w:r>
        <w:rPr>
          <w:rFonts w:cs="Times New Roman" w:ascii="Times New Roman" w:hAnsi="Times New Roman"/>
          <w:sz w:val="24"/>
          <w:szCs w:val="24"/>
        </w:rPr>
        <w:t xml:space="preserve">Комплексное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Новый Уоян, осуществляемых органом местного самоуправления, физическими и юридическими лицами. </w:t>
        <w:tab/>
        <w:t xml:space="preserve">Проведение работ по благоустройству осуществляется широким кругом лиц. Необходимость благоустройства территорий, в том числе комплексного, продиктовано на сегодняшний день необходимостью проживания людей в более комфортных условиях. </w:t>
      </w:r>
    </w:p>
    <w:p>
      <w:pPr>
        <w:pStyle w:val="BodyText"/>
        <w:tabs>
          <w:tab w:val="clear" w:pos="708"/>
          <w:tab w:val="left" w:pos="851"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Разработка муниципальной подпрограммы осуществляется на основе следующих принципов: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полнота и достоверность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приоритет комплексности работ при проведении благоустройства;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эффективность расходования федеральной субсидии путем обеспечения высокой степени готовности к реализации муниципальной Программы на стадии ее формирования.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Целью подпрограммы является повышение уровня благоустройства территории муниципального образования городского поселения «поселок Новый Уоян» и улучшение качества городской среды.</w:t>
      </w:r>
      <w:r>
        <w:rPr>
          <w:rFonts w:cs="Times New Roman" w:ascii="Times New Roman" w:hAnsi="Times New Roman"/>
          <w:i/>
          <w:sz w:val="24"/>
          <w:szCs w:val="24"/>
        </w:rPr>
        <w:t xml:space="preserve">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достижения основной цели необходимо обеспечить решение следующих задач:</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Задача 1. Повышение уровня благоустройства дворовых территорий муниципального образования городского поселения «поселок Новый Уоян».</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Задача 2.  Повышение уровня благоустройства муниципальных территорий общего пользования муниципального образования городского поселения «поселок Новый Уоян».</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3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Целевые показатели муниципальной подпрограммы отражены в таблице 2 приложения № 3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eastAsia="Arial" w:ascii="Times New Roman" w:hAnsi="Times New Roman"/>
          <w:sz w:val="24"/>
          <w:szCs w:val="24"/>
        </w:rPr>
        <w:t>в таблице 3 приложения № 3 к муниципальной программе.</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-2027 годы</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right="-716"/>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Требования к мероприятиям по благоустройству дворовых территорий многоквартирных домов, благоустройству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нормативной стоимостью  (единичными  расценками) работ по благоустройству дворовых территорий, входящих в минимальный и дополнительный перечни таких работ и в соответствии с порядком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порядком разработки, обсуждения с заинтересованными лицами и утверждения дизайн-проектов благоустройства дворовых территорий, включенных в подпрограмму (Раздел 9 муниципальной программы).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При проведении работ по благоустройству должна учитываться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МО «Северо-Байкальский район» или МО ГП «поселок Новый Уоян»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МО «Северо-Байкальский район» или МО ГП «поселок Новый Уоян»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софинансируются из бюджета Республики Бурятия осуществляются за счет средств МО ГП «поселок Новый Уоян»</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Муниципальная подпрограмма актуализируется по результатам проведения голосования по отбору общественных территорий, а также продлевает срока своего действия на срок реализации регионального проекта</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задачи 1: Повышение уровня благоустройства дворовых территорий муниципального образования городского поселения «поселок Новый Уоян» предусмотрены:</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мероприятия 01 - Благоустройство   придомовых  территорий  многоквартирных домов п. Новый Уоян, по  ул. 70 лет Октября, дома 4-30 путем выполнения минимального перечня видов работ по благоустройству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ремонт дворовых проездов;</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обеспечение освещения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скамеек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урн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обустройство детских площадок;</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отведение и обустройство парковочных мест</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задачи 2. Повышение уровня благоустройства муниципальной территории общего пользования муниципального образования городского поселения «поселок Новый Уоян» предусмотрено:</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Мероприятие 02. Благоустройство общественных территорий:</w:t>
      </w:r>
    </w:p>
    <w:p>
      <w:pPr>
        <w:pStyle w:val="ConsPlusNormal1"/>
        <w:numPr>
          <w:ilvl w:val="0"/>
          <w:numId w:val="5"/>
        </w:numPr>
        <w:ind w:firstLine="567" w:left="0" w:right="-716"/>
        <w:jc w:val="both"/>
        <w:rPr>
          <w:rFonts w:ascii="Times New Roman" w:hAnsi="Times New Roman" w:cs="Times New Roman"/>
          <w:sz w:val="24"/>
          <w:szCs w:val="24"/>
        </w:rPr>
      </w:pPr>
      <w:r>
        <w:rPr>
          <w:rFonts w:cs="Times New Roman" w:ascii="Times New Roman" w:hAnsi="Times New Roman"/>
          <w:sz w:val="24"/>
          <w:szCs w:val="24"/>
        </w:rPr>
        <w:t xml:space="preserve">парк отдыха "Лукоморье", по ул. Подбельского – благоустройство аллеи Дружбы </w:t>
      </w:r>
    </w:p>
    <w:p>
      <w:pPr>
        <w:pStyle w:val="ConsPlusNormal1"/>
        <w:numPr>
          <w:ilvl w:val="0"/>
          <w:numId w:val="5"/>
        </w:numPr>
        <w:ind w:firstLine="567" w:left="0" w:right="-716"/>
        <w:jc w:val="both"/>
        <w:rPr>
          <w:rFonts w:ascii="Times New Roman" w:hAnsi="Times New Roman" w:cs="Times New Roman"/>
          <w:sz w:val="24"/>
          <w:szCs w:val="24"/>
        </w:rPr>
      </w:pPr>
      <w:r>
        <w:rPr>
          <w:rFonts w:cs="Times New Roman" w:ascii="Times New Roman" w:hAnsi="Times New Roman"/>
          <w:sz w:val="24"/>
          <w:szCs w:val="24"/>
        </w:rPr>
        <w:t>Аллея памяти войнам- интернационалистам путем выполнения следующих видов работ: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изготовление и установка стендов;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скамеек;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урн;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мемориала,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освещения,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обустройство пешеходных дорожек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установка иных объектов малых архитектурных форм.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  предусмотрены организационные мероприятия по открытому обсуждению с участием населения п. Новый Уоян проектов по благоустройству дворовых территорий, проектов по благоустройству муниципальных территорий общего пользования,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поставленной задачи планируется: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03: трудовое участие граждан, организаций в реализации проектов по благоустройству в неденежной форме. В том числе: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предоставление строительных материалов, техники и т.д.;</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обеспечение благоприятных условий для работы подрядной организации, выполняющей работы и для ее работников (горячий чай, печенье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Вовлечение граждан, организаций в процесс  улучшения качества городской среды должно происходить в соответствии с  принципами:</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муниципальных территорий общего пользования;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открытое обсуждение проектов по благоустройству дворовых территорий, муниципальных территорий общего пользования подлежащих благоустройству, проектов благоустройства указанных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все решения, касающиеся благоустройства дворовых территорий, благоустройства муниципальных территорий общего пользования должны приниматься открыто и гласно, с учетом мнения жителей.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дворовых территорий  для включения в муниципальную программу должен происходить  в соответствии с нормативно-правовыми актами муниципального образования городского поселения «поселок Новый Уоян», утверждающие  Порядок и сроки представления, рассмотрения и оценки предложений заинтересованных лиц о включении дворовой территории в муниципальную подпрограмму  «Формирование современной городской среды муниципального образования городского поселения «поселок Новый Уоян».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общественных  территорий, подлежащих  благоустройству в 2022-2025 годах  для включения  в муниципальную подпрограмму, должен происходить по результатам общественного голосования, а так же   в соответствии   с нормативно-правовыми актами администрации муниципального образования городского поселения «поселок Новый Уоян» утверждающими порядок и сроки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муниципального образования городского поселения «поселок Уоян».</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3 к муниципальной программе.</w:t>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color w:themeColor="text1" w:val="000000"/>
          <w:sz w:val="24"/>
          <w:szCs w:val="24"/>
        </w:rPr>
      </w:pPr>
      <w:r>
        <w:rPr>
          <w:rFonts w:ascii="Times New Roman" w:hAnsi="Times New Roman"/>
          <w:color w:themeColor="text1" w:val="000000"/>
          <w:sz w:val="24"/>
          <w:szCs w:val="24"/>
        </w:rPr>
        <w:t>Сравнительная таблица целевых показателей на текущий период представлена в таблице 5 приложения № 3 к муниципальной программе.</w:t>
      </w:r>
      <w:r>
        <w:rPr>
          <w:rFonts w:eastAsia="Arial" w:ascii="Times New Roman" w:hAnsi="Times New Roman"/>
          <w:b/>
          <w:bCs/>
          <w:color w:themeColor="text1" w:val="000000"/>
          <w:w w:val="110"/>
          <w:sz w:val="24"/>
          <w:szCs w:val="24"/>
        </w:rPr>
        <w:t xml:space="preserve"> </w:t>
      </w:r>
    </w:p>
    <w:p>
      <w:pPr>
        <w:pStyle w:val="Normal"/>
        <w:jc w:val="center"/>
        <w:rPr>
          <w:b/>
        </w:rPr>
      </w:pPr>
      <w:r>
        <w:rPr>
          <w:b/>
        </w:rPr>
      </w:r>
    </w:p>
    <w:p>
      <w:pPr>
        <w:pStyle w:val="ConsPlusNormal1"/>
        <w:tabs>
          <w:tab w:val="clear" w:pos="708"/>
          <w:tab w:val="left" w:pos="1035" w:leader="none"/>
        </w:tabs>
        <w:ind w:firstLine="709" w:right="-1"/>
        <w:jc w:val="both"/>
        <w:rPr>
          <w:sz w:val="24"/>
          <w:szCs w:val="24"/>
        </w:rPr>
      </w:pPr>
      <w:r>
        <w:rPr>
          <w:sz w:val="24"/>
          <w:szCs w:val="24"/>
        </w:rPr>
      </w:r>
    </w:p>
    <w:p>
      <w:pPr>
        <w:pStyle w:val="ConsPlusNormal1"/>
        <w:jc w:val="right"/>
        <w:rPr/>
      </w:pPr>
      <w:r>
        <w:rPr/>
      </w:r>
      <w:r>
        <w:br w:type="page"/>
      </w:r>
    </w:p>
    <w:p>
      <w:pPr>
        <w:pStyle w:val="ConsPlusNormal1"/>
        <w:spacing w:before="0" w:after="0"/>
        <w:jc w:val="right"/>
        <w:rPr>
          <w:rFonts w:ascii="Times New Roman" w:hAnsi="Times New Roman" w:eastAsia="Arial"/>
        </w:rPr>
      </w:pPr>
      <w:r>
        <w:rPr>
          <w:rFonts w:eastAsia="Arial" w:ascii="Times New Roman" w:hAnsi="Times New Roman"/>
        </w:rPr>
        <w:t>Таблица 1 приложения № 3</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jc w:val="right"/>
        <w:rPr>
          <w:rFonts w:ascii="Times New Roman" w:hAnsi="Times New Roman" w:eastAsia="Arial"/>
          <w:w w:val="110"/>
        </w:rPr>
      </w:pPr>
      <w:r>
        <w:rPr>
          <w:rFonts w:eastAsia="Arial" w:ascii="Times New Roman" w:hAnsi="Times New Roman"/>
          <w:w w:val="110"/>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574"/>
        <w:gridCol w:w="2841"/>
        <w:gridCol w:w="1833"/>
        <w:gridCol w:w="1563"/>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eastAsia="Arial"/>
                <w:sz w:val="20"/>
                <w:szCs w:val="20"/>
              </w:rPr>
            </w:pPr>
            <w:r>
              <w:rPr>
                <w:rFonts w:eastAsia="Arial" w:ascii="Times New Roman" w:hAnsi="Times New Roman"/>
                <w:sz w:val="20"/>
                <w:szCs w:val="20"/>
              </w:rPr>
              <w:t>Цель программы:</w:t>
            </w:r>
          </w:p>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Новый Уоян» и улучшение качества городской среды. Повышение уровня качества жизни населения</w:t>
            </w:r>
          </w:p>
          <w:p>
            <w:pPr>
              <w:pStyle w:val="ConsPlusNormal1"/>
              <w:jc w:val="both"/>
              <w:rPr>
                <w:rFonts w:ascii="Times New Roman" w:hAnsi="Times New Roman" w:eastAsia="Arial"/>
                <w:sz w:val="20"/>
                <w:szCs w:val="20"/>
              </w:rPr>
            </w:pPr>
            <w:r>
              <w:rPr>
                <w:rFonts w:eastAsia="Arial" w:ascii="Times New Roman" w:hAnsi="Times New Roman"/>
                <w:sz w:val="20"/>
                <w:szCs w:val="20"/>
              </w:rPr>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муниципального образования городского поселения «поселок Новый Уоян».</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Новый Уоян»»</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Новый Уоян», бюджетное учреждение «Регион 732»,  Территориальные общественные самоуправления)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Новый Уоян».</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Новый Уоян»</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Новый Уоян», бюджетное учреждение «Регион 732»,  Территориальные общественные самоуправления)</w:t>
            </w:r>
          </w:p>
        </w:tc>
      </w:tr>
      <w:tr>
        <w:trPr>
          <w:trHeight w:val="84"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Вовлечение граждан в мероприятия по благоустройству</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jc w:val="both"/>
              <w:rPr>
                <w:rFonts w:ascii="Times New Roman" w:hAnsi="Times New Roman"/>
                <w:sz w:val="20"/>
                <w:szCs w:val="20"/>
              </w:rPr>
            </w:pPr>
            <w:r>
              <w:rPr>
                <w:rFonts w:ascii="Times New Roman" w:hAnsi="Times New Roman"/>
                <w:sz w:val="20"/>
                <w:szCs w:val="20"/>
              </w:rPr>
              <w:t>Повышения уровня заинтересованности граждан</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Новый Уоян», бюджетное учреждение «Регион 732»,  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eastAsia="Arial" w:ascii="Times New Roman" w:hAnsi="Times New Roman"/>
        </w:rPr>
        <w:t>Таблица 2 приложения № 3</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tabs>
          <w:tab w:val="clear" w:pos="708"/>
          <w:tab w:val="left" w:pos="3900" w:leader="none"/>
          <w:tab w:val="center" w:pos="4961" w:leader="none"/>
        </w:tabs>
        <w:rPr>
          <w:rFonts w:ascii="Times New Roman" w:hAnsi="Times New Roman" w:cs="Times New Roman"/>
        </w:rPr>
      </w:pPr>
      <w:r>
        <w:rPr>
          <w:rFonts w:cs="Times New Roman"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w w:val="110"/>
        </w:rPr>
      </w:pPr>
      <w:r>
        <w:rPr>
          <w:lang w:eastAsia="en-US"/>
        </w:rPr>
        <w:tab/>
        <w:tab/>
        <w:tab/>
        <w:tab/>
        <w:tab/>
      </w:r>
      <w:r>
        <w:rPr>
          <w:rFonts w:eastAsia="Arial" w:ascii="Times New Roman" w:hAnsi="Times New Roman"/>
          <w:w w:val="110"/>
        </w:rPr>
        <w:t>Целевые показатели</w:t>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rPr>
      </w:pPr>
      <w:r>
        <w:rPr>
          <w:rFonts w:eastAsia="Arial" w:ascii="Times New Roman" w:hAnsi="Times New Roman"/>
        </w:rPr>
      </w:r>
    </w:p>
    <w:tbl>
      <w:tblPr>
        <w:tblW w:w="9634" w:type="dxa"/>
        <w:jc w:val="left"/>
        <w:tblInd w:w="0" w:type="dxa"/>
        <w:tblLayout w:type="fixed"/>
        <w:tblCellMar>
          <w:top w:w="0" w:type="dxa"/>
          <w:left w:w="5" w:type="dxa"/>
          <w:bottom w:w="0" w:type="dxa"/>
          <w:right w:w="5" w:type="dxa"/>
        </w:tblCellMar>
        <w:tblLook w:val="01e0" w:noHBand="0" w:noVBand="0" w:firstColumn="1" w:lastRow="1" w:lastColumn="1" w:firstRow="1"/>
      </w:tblPr>
      <w:tblGrid>
        <w:gridCol w:w="552"/>
        <w:gridCol w:w="1132"/>
        <w:gridCol w:w="788"/>
        <w:gridCol w:w="704"/>
        <w:gridCol w:w="877"/>
        <w:gridCol w:w="792"/>
        <w:gridCol w:w="793"/>
        <w:gridCol w:w="626"/>
        <w:gridCol w:w="879"/>
        <w:gridCol w:w="534"/>
        <w:gridCol w:w="1956"/>
      </w:tblGrid>
      <w:tr>
        <w:trPr>
          <w:trHeight w:val="977" w:hRule="atLeast"/>
        </w:trPr>
        <w:tc>
          <w:tcPr>
            <w:tcW w:w="5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283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39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9.</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t>10.</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Новый Уоян» и улучшение качества городской среды. Повышение уровня качества жизни населения</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Новый Уоян».</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Подпрограмма 3.Формирование современной городской среды муниципального образования городского поселения поселок Нижнеангарск»</w:t>
            </w:r>
            <w:r>
              <w:rPr>
                <w:rFonts w:ascii="Times New Roman" w:hAnsi="Times New Roman"/>
                <w:sz w:val="20"/>
                <w:szCs w:val="20"/>
              </w:rPr>
              <w:t xml:space="preserve"> «поселок Новый Уоян»</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3</w:t>
            </w:r>
          </w:p>
        </w:tc>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87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26,0</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0,47</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87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7,57</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10,42</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Новый Уоян».</w:t>
            </w:r>
          </w:p>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4</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5</w:t>
            </w:r>
          </w:p>
        </w:tc>
        <w:tc>
          <w:tcPr>
            <w:tcW w:w="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6</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6</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-Площадь благоустроенных муниципальных территорий общего пользования;</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0,2213</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3,9203</w:t>
            </w:r>
          </w:p>
        </w:tc>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3,9203</w:t>
            </w:r>
          </w:p>
        </w:tc>
        <w:tc>
          <w:tcPr>
            <w:tcW w:w="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4,02</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4,25</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5,21</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92,2</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98,2</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98,72</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15</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15</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1684" w:type="dxa"/>
            <w:gridSpan w:val="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top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1684" w:type="dxa"/>
            <w:gridSpan w:val="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shd w:color="auto" w:fill="auto" w:val="clear"/>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sectPr>
          <w:type w:val="nextPage"/>
          <w:pgSz w:w="11906" w:h="16838"/>
          <w:pgMar w:left="482" w:right="284" w:gutter="0" w:header="0" w:top="601" w:footer="0" w:bottom="278"/>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r>
    </w:p>
    <w:p>
      <w:pPr>
        <w:pStyle w:val="ConsPlusNormal1"/>
        <w:jc w:val="right"/>
        <w:rPr>
          <w:rFonts w:ascii="Times New Roman" w:hAnsi="Times New Roman" w:eastAsia="Arial"/>
        </w:rPr>
      </w:pPr>
      <w:r>
        <w:rPr>
          <w:rFonts w:ascii="Times New Roman" w:hAnsi="Times New Roman"/>
          <w:sz w:val="24"/>
          <w:szCs w:val="24"/>
        </w:rPr>
        <w:tab/>
      </w:r>
      <w:r>
        <w:rPr>
          <w:rFonts w:eastAsia="Arial" w:ascii="Times New Roman" w:hAnsi="Times New Roman"/>
        </w:rPr>
        <w:t>Таблица 3 приложения № 3</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jc w:val="right"/>
        <w:rPr>
          <w:rFonts w:ascii="Times New Roman" w:hAnsi="Times New Roman" w:eastAsia="Arial"/>
        </w:rPr>
      </w:pPr>
      <w:r>
        <w:rPr>
          <w:rFonts w:eastAsia="Arial" w:ascii="Times New Roman" w:hAnsi="Times New Roman"/>
        </w:rPr>
      </w:r>
    </w:p>
    <w:p>
      <w:pPr>
        <w:pStyle w:val="ConsPlusNormal1"/>
        <w:jc w:val="center"/>
        <w:rPr>
          <w:rFonts w:ascii="Times New Roman" w:hAnsi="Times New Roman" w:eastAsia="Arial"/>
        </w:rPr>
      </w:pPr>
      <w:r>
        <w:rPr>
          <w:rFonts w:eastAsia="Arial" w:ascii="Times New Roman" w:hAnsi="Times New Roman"/>
        </w:rPr>
        <w:t>Информация о порядке расчета значений целевых индикаторов</w:t>
      </w:r>
    </w:p>
    <w:p>
      <w:pPr>
        <w:pStyle w:val="ConsPlusNormal1"/>
        <w:jc w:val="center"/>
        <w:rPr>
          <w:rFonts w:ascii="Times New Roman" w:hAnsi="Times New Roman" w:eastAsia="Arial"/>
        </w:rPr>
      </w:pPr>
      <w:r>
        <w:rPr>
          <w:rFonts w:eastAsia="Arial" w:ascii="Times New Roman" w:hAnsi="Times New Roman"/>
        </w:rPr>
        <w:t>муниципальной подпрограммы 3</w:t>
      </w:r>
    </w:p>
    <w:p>
      <w:pPr>
        <w:pStyle w:val="ConsPlusNormal1"/>
        <w:rPr>
          <w:rFonts w:ascii="Times New Roman" w:hAnsi="Times New Roman" w:eastAsia="Arial"/>
          <w:b/>
          <w:sz w:val="24"/>
          <w:szCs w:val="24"/>
        </w:rPr>
      </w:pPr>
      <w:r>
        <w:rPr>
          <w:rFonts w:eastAsia="Arial"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sz w:val="24"/>
                <w:szCs w:val="24"/>
              </w:rPr>
            </w:pPr>
            <w:r>
              <w:rPr>
                <w:rFonts w:eastAsia="Arial" w:ascii="Times New Roman" w:hAnsi="Times New Roman"/>
                <w:b/>
                <w:sz w:val="24"/>
                <w:szCs w:val="24"/>
              </w:rPr>
              <w:t xml:space="preserve">№ </w:t>
            </w:r>
            <w:r>
              <w:rPr>
                <w:rFonts w:eastAsia="Arial" w:ascii="Times New Roman" w:hAnsi="Times New Roman"/>
                <w:b/>
                <w:sz w:val="24"/>
                <w:szCs w:val="24"/>
              </w:rPr>
              <w:t>п/п</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sz w:val="24"/>
                <w:szCs w:val="24"/>
              </w:rPr>
            </w:pPr>
            <w:r>
              <w:rPr>
                <w:rFonts w:eastAsia="Arial" w:ascii="Times New Roman" w:hAnsi="Times New Roman"/>
                <w:b/>
                <w:sz w:val="24"/>
                <w:szCs w:val="24"/>
              </w:rPr>
              <w:t>Наименование</w:t>
            </w:r>
          </w:p>
          <w:p>
            <w:pPr>
              <w:pStyle w:val="ConsPlusNormal1"/>
              <w:rPr>
                <w:rFonts w:ascii="Times New Roman" w:hAnsi="Times New Roman" w:eastAsia="Arial"/>
                <w:b/>
                <w:sz w:val="24"/>
                <w:szCs w:val="24"/>
              </w:rPr>
            </w:pPr>
            <w:r>
              <w:rPr>
                <w:rFonts w:eastAsia="Arial" w:ascii="Times New Roman" w:hAnsi="Times New Roman"/>
                <w:b/>
                <w:sz w:val="24"/>
                <w:szCs w:val="24"/>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Ед.изм.</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sz w:val="24"/>
                <w:szCs w:val="24"/>
              </w:rPr>
            </w:pPr>
            <w:r>
              <w:rPr>
                <w:rFonts w:eastAsia="Arial" w:ascii="Times New Roman" w:hAnsi="Times New Roman"/>
                <w:b/>
                <w:sz w:val="24"/>
                <w:szCs w:val="24"/>
              </w:rPr>
              <w:t xml:space="preserve">Методика расчета целевого показателя (индикатора) </w:t>
            </w:r>
            <w:r>
              <w:rPr>
                <w:rFonts w:eastAsia="Arial" w:ascii="Times New Roman" w:hAnsi="Times New Roman"/>
                <w:sz w:val="24"/>
                <w:szCs w:val="24"/>
              </w:rPr>
              <w:t>˂1˃</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b/>
                <w:sz w:val="24"/>
                <w:szCs w:val="24"/>
              </w:rPr>
            </w:pPr>
            <w:r>
              <w:rPr>
                <w:rFonts w:eastAsia="Arial" w:ascii="Times New Roman" w:hAnsi="Times New Roman"/>
                <w:b/>
                <w:sz w:val="24"/>
                <w:szCs w:val="24"/>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1.</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p>
            <w:pPr>
              <w:pStyle w:val="ConsPlusNormal1"/>
              <w:rPr>
                <w:rFonts w:ascii="Times New Roman" w:hAnsi="Times New Roman" w:eastAsia="Arial"/>
                <w:sz w:val="24"/>
                <w:szCs w:val="24"/>
              </w:rPr>
            </w:pPr>
            <w:r>
              <w:rPr>
                <w:rFonts w:eastAsia="Arial" w:ascii="Times New Roman" w:hAnsi="Times New Roman"/>
                <w:sz w:val="24"/>
                <w:szCs w:val="24"/>
              </w:rPr>
              <w:t>2.</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Количество благоустроенных дворовых территорий/ общее количество дворовых территорий х100</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3</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население, проживающее в жилом фонде с благоустроенными дворовыми территориями/общая численность населения х100</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4</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Количество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5</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Площадь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га</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6</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Доля площади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Площадь благоустроенных территорий общего пользования/ общую численность территорий общего пользования х100</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7</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финансового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8</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трудового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9</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10</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трудового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rPr>
                <w:rFonts w:ascii="Times New Roman" w:hAnsi="Times New Roman" w:eastAsia="Arial"/>
                <w:sz w:val="24"/>
                <w:szCs w:val="24"/>
              </w:rPr>
            </w:pPr>
            <w:r>
              <w:rPr>
                <w:rFonts w:eastAsia="Arial" w:ascii="Times New Roman" w:hAnsi="Times New Roman"/>
                <w:sz w:val="24"/>
                <w:szCs w:val="24"/>
              </w:rPr>
            </w:r>
          </w:p>
        </w:tc>
      </w:tr>
    </w:tbl>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5145" w:leader="none"/>
          <w:tab w:val="right" w:pos="15961" w:leader="none"/>
        </w:tabs>
        <w:rPr>
          <w:rFonts w:ascii="Times New Roman" w:hAnsi="Times New Roman" w:eastAsia="Arial"/>
          <w:sz w:val="24"/>
          <w:szCs w:val="24"/>
        </w:rPr>
      </w:pPr>
      <w:r>
        <w:rPr>
          <w:rFonts w:cs="Times New Roman" w:ascii="Times New Roman" w:hAnsi="Times New Roman"/>
          <w:sz w:val="24"/>
          <w:szCs w:val="24"/>
        </w:rPr>
        <w:tab/>
      </w:r>
    </w:p>
    <w:p>
      <w:pPr>
        <w:pStyle w:val="ConsPlusNormal1"/>
        <w:jc w:val="right"/>
        <w:rPr>
          <w:rFonts w:ascii="Times New Roman" w:hAnsi="Times New Roman" w:eastAsia="Arial"/>
        </w:rPr>
      </w:pPr>
      <w:r>
        <w:rPr>
          <w:rFonts w:eastAsia="Arial" w:ascii="Times New Roman" w:hAnsi="Times New Roman"/>
        </w:rPr>
        <w:t>Таблица 4 приложения № 3</w:t>
      </w:r>
    </w:p>
    <w:p>
      <w:pPr>
        <w:pStyle w:val="ConsPlusNormal1"/>
        <w:jc w:val="right"/>
        <w:rPr>
          <w:rFonts w:ascii="Times New Roman" w:hAnsi="Times New Roman" w:eastAsia="Arial"/>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jc w:val="right"/>
        <w:rPr>
          <w:rFonts w:ascii="Times New Roman" w:hAnsi="Times New Roman" w:eastAsia="Arial"/>
        </w:rPr>
      </w:pPr>
      <w:r>
        <w:rPr>
          <w:rFonts w:eastAsia="Arial" w:ascii="Times New Roman" w:hAnsi="Times New Roman"/>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Перечень мероприятий и ресурсное обеспечение по подпрограмме</w:t>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200"/>
        <w:ind w:hanging="0" w:left="0"/>
        <w:outlineLvl w:val="0"/>
        <w:rPr>
          <w:rFonts w:ascii="Times New Roman" w:hAnsi="Times New Roman"/>
          <w:sz w:val="24"/>
          <w:szCs w:val="24"/>
        </w:rPr>
      </w:pPr>
      <w:r>
        <w:rPr>
          <w:rFonts w:ascii="Times New Roman" w:hAnsi="Times New Roman"/>
          <w:sz w:val="24"/>
          <w:szCs w:val="24"/>
        </w:rPr>
      </w:r>
    </w:p>
    <w:tbl>
      <w:tblPr>
        <w:tblStyle w:val="aff9"/>
        <w:tblW w:w="1535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9"/>
        <w:gridCol w:w="1468"/>
        <w:gridCol w:w="1110"/>
        <w:gridCol w:w="860"/>
        <w:gridCol w:w="861"/>
        <w:gridCol w:w="1198"/>
        <w:gridCol w:w="648"/>
        <w:gridCol w:w="717"/>
        <w:gridCol w:w="777"/>
        <w:gridCol w:w="1001"/>
        <w:gridCol w:w="981"/>
        <w:gridCol w:w="742"/>
        <w:gridCol w:w="1158"/>
        <w:gridCol w:w="15"/>
        <w:gridCol w:w="960"/>
        <w:gridCol w:w="975"/>
        <w:gridCol w:w="614"/>
        <w:gridCol w:w="911"/>
      </w:tblGrid>
      <w:tr>
        <w:trPr>
          <w:trHeight w:val="510"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w:t>
            </w:r>
          </w:p>
        </w:tc>
        <w:tc>
          <w:tcPr>
            <w:tcW w:w="146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Наименование подпрограммы, мероприятия муниципальной программы</w:t>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Ожидаемый</w:t>
            </w:r>
          </w:p>
        </w:tc>
        <w:tc>
          <w:tcPr>
            <w:tcW w:w="1721"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Период реализации программы. подпрограммы</w:t>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Источник финансирования</w:t>
            </w:r>
          </w:p>
        </w:tc>
        <w:tc>
          <w:tcPr>
            <w:tcW w:w="4124" w:type="dxa"/>
            <w:gridSpan w:val="5"/>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Финансовые показатели, тыс. руб.</w:t>
            </w:r>
          </w:p>
        </w:tc>
        <w:tc>
          <w:tcPr>
            <w:tcW w:w="1915" w:type="dxa"/>
            <w:gridSpan w:val="3"/>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60"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Итого: ∑граф 7,</w:t>
            </w:r>
          </w:p>
        </w:tc>
      </w:tr>
      <w:tr>
        <w:trPr>
          <w:trHeight w:val="300"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п/п</w:t>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 xml:space="preserve"> </w:t>
            </w:r>
            <w:r>
              <w:rPr>
                <w:rFonts w:ascii="Times New Roman" w:hAnsi="Times New Roman"/>
                <w:kern w:val="0"/>
                <w:sz w:val="24"/>
                <w:szCs w:val="24"/>
                <w:lang w:val="ru-RU" w:bidi="ar-SA"/>
              </w:rPr>
              <w:t>социально-</w:t>
            </w:r>
          </w:p>
        </w:tc>
        <w:tc>
          <w:tcPr>
            <w:tcW w:w="1721"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4124" w:type="dxa"/>
            <w:gridSpan w:val="5"/>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915" w:type="dxa"/>
            <w:gridSpan w:val="3"/>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60"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9,10,11,</w:t>
            </w:r>
          </w:p>
        </w:tc>
      </w:tr>
      <w:tr>
        <w:trPr>
          <w:trHeight w:val="300"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экономический</w:t>
            </w:r>
          </w:p>
        </w:tc>
        <w:tc>
          <w:tcPr>
            <w:tcW w:w="1721"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4124" w:type="dxa"/>
            <w:gridSpan w:val="5"/>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915" w:type="dxa"/>
            <w:gridSpan w:val="3"/>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60"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12</w:t>
            </w:r>
          </w:p>
        </w:tc>
      </w:tr>
      <w:tr>
        <w:trPr>
          <w:trHeight w:val="315"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 xml:space="preserve"> </w:t>
            </w:r>
            <w:r>
              <w:rPr>
                <w:rFonts w:ascii="Times New Roman" w:hAnsi="Times New Roman"/>
                <w:kern w:val="0"/>
                <w:sz w:val="24"/>
                <w:szCs w:val="24"/>
                <w:lang w:val="ru-RU" w:bidi="ar-SA"/>
              </w:rPr>
              <w:t>эффект</w:t>
            </w:r>
          </w:p>
        </w:tc>
        <w:tc>
          <w:tcPr>
            <w:tcW w:w="1721"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4124" w:type="dxa"/>
            <w:gridSpan w:val="5"/>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915" w:type="dxa"/>
            <w:gridSpan w:val="3"/>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60"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15"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&lt;1&gt;</w:t>
            </w:r>
          </w:p>
        </w:tc>
        <w:tc>
          <w:tcPr>
            <w:tcW w:w="1721"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6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2022</w:t>
            </w:r>
          </w:p>
        </w:tc>
        <w:tc>
          <w:tcPr>
            <w:tcW w:w="1778"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2023</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2024</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2024</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2025</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2025</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2026</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2027</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765"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Начало реализации</w:t>
            </w:r>
          </w:p>
        </w:tc>
        <w:tc>
          <w:tcPr>
            <w:tcW w:w="86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Окончание</w:t>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Утверждено в бюджете</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Утверждено в бюджете</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Утверждено в бюджете</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Cs w:val="20"/>
                <w:lang w:val="ru-RU" w:bidi="ar-SA"/>
              </w:rPr>
              <w:t>Утверждено в бюджете</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План</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525"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реализации</w:t>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&lt;3&gt;</w:t>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15"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w:t>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w:t>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3</w:t>
            </w:r>
          </w:p>
        </w:tc>
        <w:tc>
          <w:tcPr>
            <w:tcW w:w="86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4</w:t>
            </w:r>
          </w:p>
        </w:tc>
        <w:tc>
          <w:tcPr>
            <w:tcW w:w="86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5</w:t>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6</w:t>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7</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8</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9</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11</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12</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13</w:t>
            </w:r>
          </w:p>
        </w:tc>
      </w:tr>
      <w:tr>
        <w:trPr>
          <w:trHeight w:val="625" w:hRule="atLeast"/>
        </w:trPr>
        <w:tc>
          <w:tcPr>
            <w:tcW w:w="9980" w:type="dxa"/>
            <w:gridSpan w:val="11"/>
            <w:tcBorders>
              <w:right w:val="nil"/>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kern w:val="0"/>
                <w:sz w:val="24"/>
                <w:szCs w:val="24"/>
                <w:lang w:val="ru-RU" w:bidi="ar-SA"/>
              </w:rPr>
              <w:t>Подпрограмма 3 Формирование современной городской  среды муниципального образования</w:t>
            </w:r>
          </w:p>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kern w:val="0"/>
                <w:sz w:val="24"/>
                <w:szCs w:val="24"/>
                <w:lang w:val="ru-RU" w:bidi="ar-SA"/>
              </w:rPr>
              <w:t>городского поселения  «посёлок Новый Уоян» на 2022-2027  годы»</w:t>
            </w:r>
          </w:p>
        </w:tc>
        <w:tc>
          <w:tcPr>
            <w:tcW w:w="1915" w:type="dxa"/>
            <w:gridSpan w:val="3"/>
            <w:tcBorders>
              <w:right w:val="nil"/>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960" w:type="dxa"/>
            <w:tcBorders>
              <w:right w:val="nil"/>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975" w:type="dxa"/>
            <w:tcBorders>
              <w:right w:val="nil"/>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614" w:type="dxa"/>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i/>
                <w:i/>
                <w:iCs/>
                <w:sz w:val="24"/>
                <w:szCs w:val="24"/>
              </w:rPr>
            </w:pPr>
            <w:r>
              <w:rPr>
                <w:rFonts w:ascii="Times New Roman" w:hAnsi="Times New Roman"/>
                <w:b/>
                <w:bCs/>
                <w:i/>
                <w:iCs/>
                <w:sz w:val="24"/>
                <w:szCs w:val="24"/>
              </w:rPr>
            </w:r>
          </w:p>
        </w:tc>
      </w:tr>
      <w:tr>
        <w:trPr>
          <w:trHeight w:val="315" w:hRule="atLeast"/>
        </w:trPr>
        <w:tc>
          <w:tcPr>
            <w:tcW w:w="359"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w:t>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Основное мероприятие программы</w:t>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2130" w:hRule="atLeast"/>
        </w:trPr>
        <w:tc>
          <w:tcPr>
            <w:tcW w:w="359"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1.1</w:t>
            </w:r>
          </w:p>
        </w:tc>
        <w:tc>
          <w:tcPr>
            <w:tcW w:w="146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Мероприятия 01 - Благоустройство   придомовых  территорий  многоквартирных домов п. Новый Уоян, по  ул. 70 лет Октября, дома 4-30</w:t>
            </w:r>
          </w:p>
        </w:tc>
        <w:tc>
          <w:tcPr>
            <w:tcW w:w="111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Создание безопасных и комфортных условий для проживания населения МО</w:t>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2022</w:t>
            </w:r>
          </w:p>
        </w:tc>
        <w:tc>
          <w:tcPr>
            <w:tcW w:w="86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2027</w:t>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289,41</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289,41</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289,41</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2,92</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2,92</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2,92</w:t>
            </w:r>
          </w:p>
        </w:tc>
      </w:tr>
      <w:tr>
        <w:trPr>
          <w:trHeight w:val="363"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МО</w:t>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0,3</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0,3</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0,3</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ВИ</w:t>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r>
      <w:tr>
        <w:trPr>
          <w:trHeight w:val="510" w:hRule="atLeast"/>
        </w:trPr>
        <w:tc>
          <w:tcPr>
            <w:tcW w:w="359"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1.2.</w:t>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Мероприятие 02. Благоустройство общественных территорий:</w:t>
            </w:r>
          </w:p>
        </w:tc>
        <w:tc>
          <w:tcPr>
            <w:tcW w:w="111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Создание безопасных и комфортных условий для проживания населения МО</w:t>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2022</w:t>
            </w:r>
          </w:p>
        </w:tc>
        <w:tc>
          <w:tcPr>
            <w:tcW w:w="86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2027</w:t>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1965,4</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1965,4</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2056,4</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2056,4</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2215</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2215</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1944,07</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lang w:val="ru-RU" w:bidi="ar-SA"/>
              </w:rPr>
              <w:t>1944,07</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8180,87</w:t>
            </w:r>
          </w:p>
        </w:tc>
      </w:tr>
      <w:tr>
        <w:trPr>
          <w:trHeight w:val="52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       парк отдыха "Лукоморье", по ул. Подбельского – благоустройство аллеи Дружбы</w:t>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00"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       Аллея памяти войнам- интернационалистам</w:t>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39,3</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39,3</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42,0</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42,0</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45,2</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45,2</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19,6</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lang w:val="ru-RU" w:bidi="ar-SA"/>
              </w:rPr>
              <w:t>19,6</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146,1</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3)Пейнтбольное поле ул Подбельского</w:t>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00"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МО</w:t>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2,1</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2,1</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2,3</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2,3</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8,4</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ВИ</w:t>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r>
      <w:tr>
        <w:trPr>
          <w:trHeight w:val="3135" w:hRule="atLeast"/>
        </w:trPr>
        <w:tc>
          <w:tcPr>
            <w:tcW w:w="359"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1.3</w:t>
            </w:r>
          </w:p>
        </w:tc>
        <w:tc>
          <w:tcPr>
            <w:tcW w:w="146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 xml:space="preserve"> </w:t>
            </w:r>
            <w:r>
              <w:rPr>
                <w:rFonts w:ascii="Times New Roman" w:hAnsi="Times New Roman"/>
                <w:kern w:val="0"/>
                <w:sz w:val="24"/>
                <w:szCs w:val="24"/>
                <w:lang w:val="ru-RU" w:bidi="ar-SA"/>
              </w:rPr>
              <w:t>Мероприятие 03 Трудовое участие граждан, организаций в реализации проектов по благоустройству в неденежной форме</w:t>
            </w:r>
          </w:p>
        </w:tc>
        <w:tc>
          <w:tcPr>
            <w:tcW w:w="111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Создание безопасных и комфортных условий для проживания населения МО</w:t>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2022</w:t>
            </w:r>
          </w:p>
        </w:tc>
        <w:tc>
          <w:tcPr>
            <w:tcW w:w="86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2027</w:t>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МО</w:t>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ВИ</w:t>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315" w:hRule="atLeast"/>
        </w:trPr>
        <w:tc>
          <w:tcPr>
            <w:tcW w:w="359"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Итого подпрограмма 3:</w:t>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2006,7</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2006,7</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2100,4</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2100,4</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2262,5</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2262,5</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2258,3</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2258,3</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8 627,9</w:t>
            </w:r>
          </w:p>
        </w:tc>
      </w:tr>
      <w:tr>
        <w:trPr>
          <w:trHeight w:val="300"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111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1965,4</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1965,4</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2056,4</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2056,4</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2215</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2215</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2233,5</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2233,5</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8 470,3</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300"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111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39,3</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39,3</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42,0</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42,0</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45,2</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45,2</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22,6</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22,6</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149,1</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300"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МБ</w:t>
            </w:r>
          </w:p>
        </w:tc>
        <w:tc>
          <w:tcPr>
            <w:tcW w:w="111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0"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19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w:t>
            </w:r>
          </w:p>
        </w:tc>
        <w:tc>
          <w:tcPr>
            <w:tcW w:w="717"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w:t>
            </w:r>
          </w:p>
        </w:tc>
        <w:tc>
          <w:tcPr>
            <w:tcW w:w="777"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2,1</w:t>
            </w:r>
          </w:p>
        </w:tc>
        <w:tc>
          <w:tcPr>
            <w:tcW w:w="100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2,1</w:t>
            </w:r>
          </w:p>
        </w:tc>
        <w:tc>
          <w:tcPr>
            <w:tcW w:w="981"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2,3</w:t>
            </w:r>
          </w:p>
        </w:tc>
        <w:tc>
          <w:tcPr>
            <w:tcW w:w="742"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2,3</w:t>
            </w:r>
          </w:p>
        </w:tc>
        <w:tc>
          <w:tcPr>
            <w:tcW w:w="1158"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2,3</w:t>
            </w:r>
          </w:p>
        </w:tc>
        <w:tc>
          <w:tcPr>
            <w:tcW w:w="975" w:type="dxa"/>
            <w:gridSpan w:val="2"/>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2,3</w:t>
            </w:r>
          </w:p>
        </w:tc>
        <w:tc>
          <w:tcPr>
            <w:tcW w:w="975" w:type="dxa"/>
            <w:vMerge w:val="restart"/>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614"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11" w:type="dxa"/>
            <w:vMerge w:val="restart"/>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8,7</w:t>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1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0"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6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9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17"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77"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0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981"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42"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158"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gridSpan w:val="2"/>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75" w:type="dxa"/>
            <w:vMerge w:val="continue"/>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14"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11"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315" w:hRule="atLeast"/>
        </w:trPr>
        <w:tc>
          <w:tcPr>
            <w:tcW w:w="359" w:type="dxa"/>
            <w:vMerge w:val="continue"/>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46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ВБ</w:t>
            </w:r>
          </w:p>
        </w:tc>
        <w:tc>
          <w:tcPr>
            <w:tcW w:w="111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0"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86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19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48"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717"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777"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100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81"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742"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1158"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975" w:type="dxa"/>
            <w:gridSpan w:val="2"/>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75" w:type="dxa"/>
            <w:tcBorders>
              <w:right w:val="nil"/>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614"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911" w:type="dxa"/>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r>
    </w:tbl>
    <w:p>
      <w:pPr>
        <w:sectPr>
          <w:type w:val="nextPage"/>
          <w:pgSz w:orient="landscape" w:w="16838" w:h="11906"/>
          <w:pgMar w:left="851" w:right="624" w:gutter="0" w:header="0" w:top="993" w:footer="0" w:bottom="986"/>
          <w:pgNumType w:fmt="decimal"/>
          <w:formProt w:val="false"/>
          <w:textDirection w:val="lrTb"/>
          <w:docGrid w:type="default" w:linePitch="299" w:charSpace="0"/>
        </w:sectPr>
      </w:pPr>
    </w:p>
    <w:p>
      <w:pPr>
        <w:pStyle w:val="ConsPlusNormal1"/>
        <w:jc w:val="right"/>
        <w:rPr>
          <w:rFonts w:ascii="Times New Roman" w:hAnsi="Times New Roman" w:eastAsia="Arial"/>
          <w:color w:themeColor="text1" w:val="000000"/>
        </w:rPr>
      </w:pPr>
      <w:r>
        <w:rPr>
          <w:rFonts w:eastAsia="Arial" w:ascii="Times New Roman" w:hAnsi="Times New Roman"/>
          <w:color w:themeColor="text1" w:val="000000"/>
        </w:rPr>
        <w:t>Таблица 5 приложения № 3</w:t>
      </w:r>
    </w:p>
    <w:p>
      <w:pPr>
        <w:pStyle w:val="ConsPlusNormal1"/>
        <w:jc w:val="right"/>
        <w:rPr>
          <w:rFonts w:ascii="Times New Roman" w:hAnsi="Times New Roman"/>
          <w:color w:themeColor="text1" w:val="000000"/>
        </w:rPr>
      </w:pPr>
      <w:r>
        <w:rPr>
          <w:rFonts w:eastAsia="Arial" w:ascii="Times New Roman" w:hAnsi="Times New Roman"/>
          <w:color w:themeColor="text1" w:val="000000"/>
        </w:rPr>
        <w:t xml:space="preserve">                                                                                                            </w:t>
      </w:r>
      <w:r>
        <w:rPr>
          <w:rFonts w:eastAsia="Arial" w:ascii="Times New Roman" w:hAnsi="Times New Roman"/>
          <w:color w:themeColor="text1" w:val="000000"/>
        </w:rPr>
        <w:t>к муниципальной программе</w:t>
      </w:r>
    </w:p>
    <w:p>
      <w:pPr>
        <w:pStyle w:val="Normal"/>
        <w:numPr>
          <w:ilvl w:val="0"/>
          <w:numId w:val="0"/>
        </w:numPr>
        <w:spacing w:lineRule="auto" w:line="240" w:before="0" w:after="0"/>
        <w:ind w:hanging="0" w:left="0"/>
        <w:jc w:val="right"/>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widowControl w:val="false"/>
        <w:spacing w:lineRule="auto" w:line="240" w:before="0" w:after="0"/>
        <w:jc w:val="center"/>
        <w:rPr>
          <w:rFonts w:ascii="Times New Roman" w:hAnsi="Times New Roman" w:eastAsia="Arial"/>
          <w:b/>
          <w:color w:themeColor="text1" w:val="000000"/>
          <w:sz w:val="24"/>
          <w:szCs w:val="24"/>
          <w:lang w:eastAsia="en-US"/>
        </w:rPr>
      </w:pPr>
      <w:r>
        <mc:AlternateContent>
          <mc:Choice Requires="wps">
            <w:drawing>
              <wp:anchor behindDoc="0" distT="12065" distB="5080" distL="1905" distR="12700" simplePos="0" locked="0" layoutInCell="0" allowOverlap="1" relativeHeight="7">
                <wp:simplePos x="0" y="0"/>
                <wp:positionH relativeFrom="page">
                  <wp:posOffset>380365</wp:posOffset>
                </wp:positionH>
                <wp:positionV relativeFrom="paragraph">
                  <wp:posOffset>139065</wp:posOffset>
                </wp:positionV>
                <wp:extent cx="329565" cy="1270"/>
                <wp:effectExtent l="1905" t="1270" r="1270" b="0"/>
                <wp:wrapTopAndBottom/>
                <wp:docPr id="10" name="AutoShape 6"/>
                <a:graphic xmlns:a="http://schemas.openxmlformats.org/drawingml/2006/main">
                  <a:graphicData uri="http://schemas.microsoft.com/office/word/2010/wordprocessingShape">
                    <wps:wsp>
                      <wps:cNvSpPr/>
                      <wps:spPr>
                        <a:xfrm>
                          <a:off x="0" y="0"/>
                          <a:ext cx="329400" cy="1440"/>
                        </a:xfrm>
                        <a:custGeom>
                          <a:avLst/>
                          <a:gdLst>
                            <a:gd name="textAreaLeft" fmla="*/ 0 w 186840"/>
                            <a:gd name="textAreaRight" fmla="*/ 197280 w 186840"/>
                            <a:gd name="textAreaTop" fmla="*/ 0 h 720"/>
                            <a:gd name="textAreaBottom" fmla="*/ 74657520 h 720"/>
                          </a:gdLst>
                          <a:ahLst/>
                          <a:rect l="textAreaLeft" t="textAreaTop" r="textAreaRight" b="textAreaBottom"/>
                          <a:pathLst>
                            <a:path w="519" h="1440">
                              <a:moveTo>
                                <a:pt x="0" y="0"/>
                              </a:moveTo>
                              <a:lnTo>
                                <a:pt x="519" y="0"/>
                              </a:lnTo>
                            </a:path>
                          </a:pathLst>
                        </a:custGeom>
                        <a:noFill/>
                        <a:ln w="2444">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color w:themeColor="text1" w:val="000000"/>
          <w:lang w:eastAsia="en-US"/>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Цель:: Повышение уровня качества жизни  городского поселения «поселок  Нижнеангарск»</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2</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3</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4</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5</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3,9203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3,9203</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6</w:t>
            </w:r>
          </w:p>
        </w:tc>
        <w:tc>
          <w:tcPr>
            <w:tcW w:w="2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98,2</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98,2</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7</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8</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9</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10</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bl>
    <w:p>
      <w:pPr>
        <w:pStyle w:val="ConsPlusNormal1"/>
        <w:ind w:firstLine="567"/>
        <w:jc w:val="both"/>
        <w:rPr>
          <w:rFonts w:ascii="Times New Roman" w:hAnsi="Times New Roman" w:cs="Times New Roman"/>
          <w:color w:val="FF0000"/>
          <w:sz w:val="24"/>
          <w:szCs w:val="24"/>
        </w:rPr>
      </w:pPr>
      <w:r>
        <w:rPr>
          <w:rFonts w:cs="Times New Roman" w:ascii="Times New Roman" w:hAnsi="Times New Roman"/>
          <w:color w:val="FF0000"/>
          <w:sz w:val="24"/>
          <w:szCs w:val="24"/>
        </w:rPr>
      </w:r>
      <w:r>
        <w:br w:type="page"/>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4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ind w:hanging="0" w:left="0" w:right="-432"/>
        <w:jc w:val="right"/>
        <w:outlineLvl w:val="0"/>
        <w:rPr>
          <w:rFonts w:ascii="Times New Roman" w:hAnsi="Times New Roman"/>
          <w:b/>
          <w:sz w:val="24"/>
          <w:szCs w:val="24"/>
        </w:rPr>
      </w:pPr>
      <w:r>
        <w:rPr>
          <w:rFonts w:ascii="Times New Roman" w:hAnsi="Times New Roman"/>
          <w:b/>
          <w:sz w:val="24"/>
          <w:szCs w:val="24"/>
        </w:rPr>
      </w:r>
    </w:p>
    <w:p>
      <w:pPr>
        <w:pStyle w:val="ConsPlusNormal1"/>
        <w:ind w:right="-432"/>
        <w:jc w:val="center"/>
        <w:rPr>
          <w:rFonts w:ascii="Times New Roman" w:hAnsi="Times New Roman" w:cs="Times New Roman"/>
          <w:b/>
          <w:bCs/>
          <w:sz w:val="24"/>
          <w:szCs w:val="24"/>
        </w:rPr>
      </w:pPr>
      <w:r>
        <w:rPr>
          <w:rFonts w:cs="Times New Roman" w:ascii="Times New Roman" w:hAnsi="Times New Roman"/>
          <w:b/>
          <w:bCs/>
          <w:sz w:val="24"/>
          <w:szCs w:val="24"/>
        </w:rPr>
        <w:t>Подпрограмма 4</w:t>
      </w:r>
    </w:p>
    <w:p>
      <w:pPr>
        <w:pStyle w:val="NormalWeb"/>
        <w:spacing w:before="280" w:after="0"/>
        <w:rPr>
          <w:b/>
          <w:color w:val="000000"/>
        </w:rPr>
      </w:pPr>
      <w:r>
        <w:rPr>
          <w:b/>
          <w:bCs/>
        </w:rPr>
        <w:t xml:space="preserve">                                                                          </w:t>
      </w:r>
      <w:r>
        <w:rPr>
          <w:b/>
          <w:color w:val="000000"/>
          <w:sz w:val="26"/>
          <w:szCs w:val="26"/>
        </w:rPr>
        <w:t xml:space="preserve">1000 дворов </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ПАСПОРТ</w:t>
      </w:r>
    </w:p>
    <w:tbl>
      <w:tblPr>
        <w:tblW w:w="9829" w:type="dxa"/>
        <w:jc w:val="center"/>
        <w:tblInd w:w="0" w:type="dxa"/>
        <w:tblLayout w:type="fixed"/>
        <w:tblCellMar>
          <w:top w:w="0" w:type="dxa"/>
          <w:left w:w="5" w:type="dxa"/>
          <w:bottom w:w="0" w:type="dxa"/>
          <w:right w:w="5" w:type="dxa"/>
        </w:tblCellMar>
        <w:tblLook w:val="01e0" w:noHBand="0" w:noVBand="0" w:firstColumn="1" w:lastRow="1" w:lastColumn="1" w:firstRow="1"/>
      </w:tblPr>
      <w:tblGrid>
        <w:gridCol w:w="1772"/>
        <w:gridCol w:w="977"/>
        <w:gridCol w:w="1389"/>
        <w:gridCol w:w="1092"/>
        <w:gridCol w:w="1092"/>
        <w:gridCol w:w="1095"/>
        <w:gridCol w:w="955"/>
        <w:gridCol w:w="1455"/>
      </w:tblGrid>
      <w:tr>
        <w:trPr>
          <w:trHeight w:val="101"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b/>
                <w:sz w:val="20"/>
                <w:szCs w:val="20"/>
              </w:rPr>
            </w:pPr>
            <w:r>
              <w:rPr>
                <w:rFonts w:ascii="Times New Roman" w:hAnsi="Times New Roman"/>
                <w:b/>
                <w:sz w:val="20"/>
                <w:szCs w:val="20"/>
              </w:rPr>
              <w:t>«Муниципальная подпрограмма «1000 дворов» (далее – Муниципальная подпрограмма)</w:t>
            </w:r>
          </w:p>
        </w:tc>
      </w:tr>
      <w:tr>
        <w:trPr>
          <w:trHeight w:val="96"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61"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Муниципальное казенное учреждение «Комитет по управлению муниципальным хозяйством», 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Администрация муниципального образования сельского поселения «Ангоянское», Администрация муниципального образования сельского поселения «Верхнезаимское», Администрация муниципального образования сельского поселения «Байкальское эвенкийское», бюджетные учреждения  «Регион-732», «Созидание»</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Территориальные общественные самоуправления</w:t>
            </w:r>
          </w:p>
        </w:tc>
      </w:tr>
      <w:tr>
        <w:trPr>
          <w:trHeight w:val="156"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rPr>
                <w:rFonts w:ascii="Times New Roman" w:hAnsi="Times New Roman"/>
                <w:sz w:val="20"/>
                <w:szCs w:val="20"/>
              </w:rPr>
            </w:pPr>
            <w:r>
              <w:rPr>
                <w:rFonts w:ascii="Times New Roman" w:hAnsi="Times New Roman"/>
                <w:sz w:val="20"/>
                <w:szCs w:val="20"/>
              </w:rPr>
              <w:t xml:space="preserve">мероприятие 01: </w:t>
            </w:r>
            <w:bookmarkStart w:id="20" w:name="_Hlk118638943"/>
            <w:r>
              <w:rPr>
                <w:rFonts w:ascii="Times New Roman" w:hAnsi="Times New Roman"/>
                <w:sz w:val="20"/>
                <w:szCs w:val="20"/>
              </w:rPr>
              <w:t>Благоустройство дворовых территорий в населенных пунктах, численность жителей в которых составляет 500 и более человек</w:t>
            </w:r>
            <w:bookmarkEnd w:id="20"/>
            <w:r>
              <w:rPr>
                <w:rFonts w:ascii="Times New Roman" w:hAnsi="Times New Roman"/>
                <w:sz w:val="20"/>
                <w:szCs w:val="20"/>
              </w:rPr>
              <w:t>.</w:t>
            </w:r>
          </w:p>
          <w:p>
            <w:pPr>
              <w:pStyle w:val="Normal"/>
              <w:widowControl w:val="false"/>
              <w:spacing w:before="0" w:after="200"/>
              <w:ind w:right="57"/>
              <w:rPr>
                <w:rFonts w:ascii="Times New Roman" w:hAnsi="Times New Roman"/>
                <w:sz w:val="20"/>
                <w:szCs w:val="20"/>
              </w:rPr>
            </w:pPr>
            <w:r>
              <w:rPr>
                <w:rFonts w:ascii="Times New Roman" w:hAnsi="Times New Roman"/>
                <w:sz w:val="20"/>
                <w:szCs w:val="20"/>
              </w:rPr>
              <w:t>Мероприятие 02:</w:t>
            </w:r>
            <w:r>
              <w:rPr>
                <w:rFonts w:ascii="Times New Roman" w:hAnsi="Times New Roman"/>
              </w:rPr>
              <w:t xml:space="preserve"> </w:t>
            </w:r>
            <w:r>
              <w:rPr>
                <w:rFonts w:ascii="Times New Roman" w:hAnsi="Times New Roman"/>
                <w:sz w:val="20"/>
                <w:szCs w:val="20"/>
              </w:rPr>
              <w:t>Благоустройство дворовых территорий (не менее 14 дворовых территорий)</w:t>
            </w:r>
          </w:p>
        </w:tc>
      </w:tr>
      <w:tr>
        <w:trPr>
          <w:trHeight w:val="102"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Задача 1.Повышение уровня благоустройства дворовых территорий сельских и городских поселений</w:t>
            </w:r>
          </w:p>
        </w:tc>
      </w:tr>
      <w:tr>
        <w:trPr>
          <w:trHeight w:val="227"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cs="Times New Roman" w:ascii="Times New Roman" w:hAnsi="Times New Roman"/>
                <w:sz w:val="20"/>
                <w:szCs w:val="20"/>
              </w:rPr>
              <w:t>- Количество благоустроенных дворовых территорий, ед.</w:t>
            </w:r>
          </w:p>
        </w:tc>
      </w:tr>
      <w:tr>
        <w:trPr>
          <w:trHeight w:val="291" w:hRule="atLeast"/>
        </w:trPr>
        <w:tc>
          <w:tcPr>
            <w:tcW w:w="17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Сроки реализации программы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2022-2025г.г.</w:t>
            </w:r>
          </w:p>
        </w:tc>
      </w:tr>
      <w:tr>
        <w:trPr>
          <w:trHeight w:val="74" w:hRule="atLeast"/>
        </w:trPr>
        <w:tc>
          <w:tcPr>
            <w:tcW w:w="177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31598,382 тыс. руб.</w:t>
            </w:r>
          </w:p>
        </w:tc>
      </w:tr>
      <w:tr>
        <w:trPr>
          <w:trHeight w:val="234"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3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13858,6</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13720,0</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138,6</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13858,6</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13720,0</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138,6</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6608,47</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6542,4</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66,07</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38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sz w:val="21"/>
                <w:szCs w:val="21"/>
              </w:rPr>
            </w:pPr>
            <w:r>
              <w:rPr>
                <w:sz w:val="21"/>
                <w:szCs w:val="21"/>
              </w:rPr>
              <w:t>утверждено в бюджете</w:t>
            </w:r>
          </w:p>
        </w:tc>
        <w:tc>
          <w:tcPr>
            <w:tcW w:w="1092"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6608,47</w:t>
            </w:r>
          </w:p>
        </w:tc>
        <w:tc>
          <w:tcPr>
            <w:tcW w:w="1092"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6542,4</w:t>
            </w:r>
          </w:p>
        </w:tc>
        <w:tc>
          <w:tcPr>
            <w:tcW w:w="1095"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66,07</w:t>
            </w:r>
          </w:p>
        </w:tc>
        <w:tc>
          <w:tcPr>
            <w:tcW w:w="955"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455"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11 131,312</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11020</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111,2</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0,112</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7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38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t>утверждено в бюджете</w:t>
            </w:r>
          </w:p>
        </w:tc>
        <w:tc>
          <w:tcPr>
            <w:tcW w:w="1092"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eastAsia="Arial" w:ascii="Times New Roman" w:hAnsi="Times New Roman"/>
                <w:sz w:val="20"/>
                <w:szCs w:val="20"/>
              </w:rPr>
              <w:t>11 131,312</w:t>
            </w:r>
          </w:p>
        </w:tc>
        <w:tc>
          <w:tcPr>
            <w:tcW w:w="1092"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11020</w:t>
            </w:r>
          </w:p>
        </w:tc>
        <w:tc>
          <w:tcPr>
            <w:tcW w:w="1095"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111,2</w:t>
            </w:r>
          </w:p>
        </w:tc>
        <w:tc>
          <w:tcPr>
            <w:tcW w:w="955"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0,112</w:t>
            </w:r>
          </w:p>
        </w:tc>
        <w:tc>
          <w:tcPr>
            <w:tcW w:w="1455"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3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Итого по плану подпрограммы</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31598,382</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31282,4</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315,87</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0,112</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bookmarkStart w:id="21" w:name="_Hlk129960689"/>
            <w:bookmarkEnd w:id="21"/>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3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утвержденному финансированию подпрограммы</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31598,382</w:t>
            </w:r>
          </w:p>
        </w:tc>
        <w:tc>
          <w:tcPr>
            <w:tcW w:w="10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31282,4</w:t>
            </w:r>
          </w:p>
        </w:tc>
        <w:tc>
          <w:tcPr>
            <w:tcW w:w="1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315,87</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0,112</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bookmarkStart w:id="22" w:name="_Hlk130140252"/>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bookmarkEnd w:id="22"/>
    </w:p>
    <w:p>
      <w:pPr>
        <w:pStyle w:val="Style22"/>
        <w:ind w:firstLine="540" w:right="-1"/>
        <w:rPr>
          <w:sz w:val="24"/>
          <w:szCs w:val="24"/>
        </w:rPr>
      </w:pPr>
      <w:r>
        <w:rPr>
          <w:sz w:val="24"/>
          <w:szCs w:val="24"/>
        </w:rPr>
        <w:t xml:space="preserve"> </w:t>
      </w:r>
      <w:r>
        <w:rPr>
          <w:sz w:val="24"/>
          <w:szCs w:val="24"/>
        </w:rPr>
        <w:t>На территории Северо-Байкальского район расположены 12 населенных пунктов. Большую часть населения составляют «бамовцы» и их потомки, а также коренные жители Республики Бурятия .</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 xml:space="preserve">В последние годы   проводилась работа по благоустройству и социальному развитию населенных пунктах пгт. Нижнеангарск, пгт. Кичера, пгт Новый Уоян. Были благоустроены общественные территории, места массового отдыха населения, а также часть дворовых территорий, расположенных на территории, прилегающей к многоквартирным домам Финансирование работ, осуществлялось за счет средств бюджетов всех уровней. При этом на территории поселений имеется малое количество современных детско-спортивных площадок, а в частном секторе (территории, граничащей с индивидуальными жилыми домами) практически отсутствуют. </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населенных пунктах с. Ангоя, с. Верхняя Заимка, с. Байкальское, с. Уоян, с Холодное общественные и дворовые   территории благоустраивались в рамках деятельности местных общественных организаций в форме Территориального Общественного Самоуправления (ТОС). В основном обустраивались детских площадки с оборудованием, не имеющим обязательную сертификацию.</w:t>
      </w:r>
    </w:p>
    <w:p>
      <w:pPr>
        <w:pStyle w:val="ConsPlusNormal1"/>
        <w:ind w:firstLine="540" w:right="141"/>
        <w:jc w:val="both"/>
        <w:rPr>
          <w:rFonts w:ascii="Times New Roman" w:hAnsi="Times New Roman" w:cs="Times New Roman"/>
          <w:sz w:val="24"/>
          <w:szCs w:val="24"/>
        </w:rPr>
      </w:pPr>
      <w:r>
        <w:rPr>
          <w:rFonts w:cs="Times New Roman" w:ascii="Times New Roman" w:hAnsi="Times New Roman"/>
          <w:sz w:val="24"/>
          <w:szCs w:val="24"/>
        </w:rPr>
        <w:t>В 2015- 2020 годах  проведены работы по ликвидации аварийного жилищного фонда, признанного до 1 января 2012 г. аварийным. Предстоит снести более 900 помещений вместе с надворными постройками  в связи с физическим износом в процессе их эксплуатации и в связи с этим  вопросы проведения благоустройства территории поселений являются очень актуальными.</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В настоящее время уличное освещение на существующих дворовых территориях и детских площадках или отсутствует, или не соответствует установленным требованиям, для  замены и установления  светодиодного  освещения требуется дополнительное финансирование. Требуется установка детского игрового оборудования, спортивного оборудования, установка скамеек, установка освещения, обустройство ограждения, установка урн.</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 xml:space="preserve">Для решения данной проблемы требуется участие и взаимодействие органов местного самоуправления с привлечением источников   финансирования  всех уровней.         </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подпрограммой.</w:t>
      </w:r>
    </w:p>
    <w:p>
      <w:pPr>
        <w:pStyle w:val="ConsPlusNormal1"/>
        <w:ind w:firstLine="540" w:right="141"/>
        <w:jc w:val="both"/>
        <w:rPr>
          <w:rFonts w:ascii="Times New Roman" w:hAnsi="Times New Roman" w:cs="Times New Roman"/>
          <w:sz w:val="24"/>
          <w:szCs w:val="24"/>
        </w:rPr>
      </w:pPr>
      <w:r>
        <w:rPr>
          <w:rFonts w:cs="Times New Roman" w:ascii="Times New Roman" w:hAnsi="Times New Roman"/>
          <w:sz w:val="24"/>
          <w:szCs w:val="24"/>
        </w:rPr>
        <w:t xml:space="preserve">Благоустройство общественных дворовых территорий в населенных пунктах,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Нижнеангарск, Кичера, Новый Уоян, Ангоя, Верхняя Заимка, Байкальское, Уоян, Холодное, осуществляемых органом  местного самоуправления, физическими и юридическими лицами. </w:t>
        <w:tab/>
        <w:t xml:space="preserve">Проведение работ по благоустройству осуществляется широким кругом лиц. Необходимость благоустройства территорий, продиктовано на сегодняшний день необходимостью проживания людей в более комфортных условиях. </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ab/>
        <w:t>Целью подпрограммы является 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достижения основной цели необходимо обеспечить решение следующей задачи:</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Задачи 1. Повышение уровня благоустройства общественных дворовых территорий сельских и городских поселений</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bookmarkStart w:id="23" w:name="_Hlk130140291"/>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4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Целевые показатели муниципальной подпрограммы отражены в таблице 2 приложения № 4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eastAsia="Arial" w:ascii="Times New Roman" w:hAnsi="Times New Roman"/>
          <w:sz w:val="24"/>
          <w:szCs w:val="24"/>
        </w:rPr>
        <w:t>в таблице 3 приложения № 4 к муниципальной программе.</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-2025 годы</w:t>
      </w:r>
      <w:bookmarkEnd w:id="23"/>
    </w:p>
    <w:p>
      <w:pPr>
        <w:pStyle w:val="ListParagraph"/>
        <w:tabs>
          <w:tab w:val="clear" w:pos="708"/>
          <w:tab w:val="left" w:pos="851" w:leader="none"/>
        </w:tabs>
        <w:spacing w:lineRule="auto" w:line="240" w:before="0" w:after="0"/>
        <w:ind w:left="567" w:right="-1"/>
        <w:contextualSpacing/>
        <w:jc w:val="both"/>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bookmarkStart w:id="24" w:name="_Hlk130140306"/>
      <w:r>
        <w:rPr>
          <w:rFonts w:ascii="Times New Roman" w:hAnsi="Times New Roman"/>
          <w:b/>
          <w:bCs/>
          <w:sz w:val="24"/>
          <w:szCs w:val="24"/>
        </w:rPr>
        <w:t>Раздел 6. Перечень мероприятий и ресурсное обеспечение муниципальной подпрограммы</w:t>
      </w:r>
      <w:bookmarkEnd w:id="24"/>
    </w:p>
    <w:p>
      <w:pPr>
        <w:pStyle w:val="ConsPlusNormal1"/>
        <w:ind w:firstLine="567" w:right="-716"/>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Под дворовой территорией в рамках реализации настоящей подпрограммы понимается совокупность территорий, прилегающих к индивидуальным или двух-трехквартирным жилым домам, и /или,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Программой предусмотрено благоустройство дворовой территории, площадью не менее 1000 кв.м., включающей в себя комплекс работ по благоустройству трех зон (зону отдыха, детскую и спортивную зоны), пешеходных дорожки, освещения, ограждения, озеленения. </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Выбор территорий, а также перечень необходимого оборудования, осуществляется на основании протоколов собраний собственников жилья, граничащей с территорией, подлежащей благоустройству.</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Мероприятия по проведению работ по образованию земельных участков, на которых расположены благоустраиваемые территории, в отношении городских поселений осуществляются за счет средств муниципальных образований городских поселений, в отношении сельских поселений – за счет средств администрации МО «Северо-Байкальский район»</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задачи 1: Повышение уровня благоустройства общественных дворовых территорий сельских и городских поселений предусмотрено:</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мероприятия 01 - Благоустройство дворовых территорий в населенных пунктах, численность жителей в которых составляет 500 и более человек.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путем выполнения комплекса работ по благоустройству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обеспечение освещения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скамеек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урн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обустройство детских площадок для разного возраста детей;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спортивного оборудования;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устройство разного видов покрытия для разных зон площадок (песок, пгс, щебень и т.п)</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 проведение озеленения. </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4 к муниципальной программе.</w:t>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 приложения № 4 к муниципальной программе.</w:t>
      </w:r>
      <w:r>
        <w:rPr>
          <w:rFonts w:eastAsia="Arial" w:ascii="Times New Roman" w:hAnsi="Times New Roman"/>
          <w:b/>
          <w:bCs/>
          <w:w w:val="110"/>
          <w:sz w:val="24"/>
          <w:szCs w:val="24"/>
        </w:rPr>
        <w:t xml:space="preserve"> </w:t>
      </w:r>
    </w:p>
    <w:p>
      <w:pPr>
        <w:pStyle w:val="ConsPlusNormal1"/>
        <w:rPr/>
      </w:pPr>
      <w:r>
        <w:rPr/>
      </w:r>
      <w:r>
        <w:br w:type="page"/>
      </w:r>
    </w:p>
    <w:p>
      <w:pPr>
        <w:pStyle w:val="ConsPlusNormal1"/>
        <w:spacing w:before="0" w:after="0"/>
        <w:jc w:val="right"/>
        <w:rPr>
          <w:rFonts w:ascii="Times New Roman" w:hAnsi="Times New Roman" w:eastAsia="Arial"/>
        </w:rPr>
      </w:pPr>
      <w:r>
        <w:rPr>
          <w:rFonts w:eastAsia="Arial" w:ascii="Times New Roman" w:hAnsi="Times New Roman"/>
        </w:rPr>
        <w:t>Таблица 1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center"/>
        <w:rPr>
          <w:rFonts w:ascii="Times New Roman" w:hAnsi="Times New Roman" w:eastAsia="Arial"/>
        </w:rPr>
      </w:pPr>
      <w:r>
        <w:rPr>
          <w:rFonts w:eastAsia="Arial" w:ascii="Times New Roman" w:hAnsi="Times New Roman"/>
          <w:w w:val="110"/>
        </w:rPr>
        <w:t>Ожидаемые результаты реализации муниципальной  подпрограммы</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574"/>
        <w:gridCol w:w="2841"/>
        <w:gridCol w:w="1833"/>
        <w:gridCol w:w="1563"/>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 xml:space="preserve">Цель программы: </w:t>
            </w:r>
            <w:r>
              <w:rPr>
                <w:rFonts w:ascii="Times New Roman" w:hAnsi="Times New Roman"/>
                <w:sz w:val="20"/>
                <w:szCs w:val="20"/>
              </w:rPr>
              <w:t xml:space="preserve"> 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Повышение уровня благоустройства общественных дворовых территорий сельских и городских поселений</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сельских среды муниципальных образований</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cs="Times New Roman"/>
                <w:sz w:val="20"/>
                <w:szCs w:val="20"/>
              </w:rPr>
            </w:pPr>
            <w:r>
              <w:rPr>
                <w:rFonts w:ascii="Times New Roman" w:hAnsi="Times New Roman"/>
                <w:sz w:val="20"/>
                <w:szCs w:val="20"/>
              </w:rPr>
              <w:t xml:space="preserve">Администрация МО «Северо-Байкальский район» Муниципальное казенное учреждение «Комитет по управлению муниципальным хозяйством» </w:t>
            </w:r>
            <w:r>
              <w:rPr>
                <w:rFonts w:cs="Times New Roman" w:ascii="Times New Roman" w:hAnsi="Times New Roman"/>
                <w:sz w:val="20"/>
                <w:szCs w:val="20"/>
              </w:rPr>
              <w:t>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Администрация муниципального образования сельского поселения «Ангоянское», Администрация муниципального образования сельского поселения «Верхнезаимское», Администрация муниципального образования сельского поселения «Байкальское эвенкийское», бюджетные учреждения  «Регион-732», «Созидание»</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eastAsia="Arial" w:ascii="Times New Roman" w:hAnsi="Times New Roman"/>
        </w:rPr>
        <w:t>Таблица 2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Normal"/>
        <w:tabs>
          <w:tab w:val="clear" w:pos="708"/>
          <w:tab w:val="left" w:pos="8222" w:leader="none"/>
          <w:tab w:val="right" w:pos="9922" w:leader="none"/>
        </w:tabs>
        <w:spacing w:lineRule="auto" w:line="240" w:before="0" w:after="0"/>
        <w:ind w:firstLine="708"/>
        <w:rPr>
          <w:rFonts w:ascii="Times New Roman" w:hAnsi="Times New Roman"/>
        </w:rPr>
      </w:pPr>
      <w:r>
        <w:rPr>
          <w:rFonts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w w:val="110"/>
        </w:rPr>
      </w:pPr>
      <w:r>
        <w:rPr>
          <w:lang w:eastAsia="en-US"/>
        </w:rPr>
        <w:tab/>
        <w:tab/>
        <w:tab/>
        <w:tab/>
        <w:tab/>
      </w:r>
      <w:r>
        <w:rPr>
          <w:rFonts w:eastAsia="Arial" w:ascii="Times New Roman" w:hAnsi="Times New Roman"/>
          <w:w w:val="110"/>
        </w:rPr>
        <w:t>Целевые показатели</w:t>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tbl>
      <w:tblPr>
        <w:tblW w:w="9634" w:type="dxa"/>
        <w:jc w:val="left"/>
        <w:tblInd w:w="0" w:type="dxa"/>
        <w:tblLayout w:type="fixed"/>
        <w:tblCellMar>
          <w:top w:w="0" w:type="dxa"/>
          <w:left w:w="5" w:type="dxa"/>
          <w:bottom w:w="0" w:type="dxa"/>
          <w:right w:w="5" w:type="dxa"/>
        </w:tblCellMar>
        <w:tblLook w:val="01e0" w:noHBand="0" w:noVBand="0" w:firstColumn="1" w:lastRow="1" w:lastColumn="1" w:firstRow="1"/>
      </w:tblPr>
      <w:tblGrid>
        <w:gridCol w:w="552"/>
        <w:gridCol w:w="1132"/>
        <w:gridCol w:w="788"/>
        <w:gridCol w:w="704"/>
        <w:gridCol w:w="877"/>
        <w:gridCol w:w="792"/>
        <w:gridCol w:w="793"/>
        <w:gridCol w:w="626"/>
        <w:gridCol w:w="879"/>
        <w:gridCol w:w="534"/>
        <w:gridCol w:w="1956"/>
      </w:tblGrid>
      <w:tr>
        <w:trPr>
          <w:trHeight w:val="977" w:hRule="atLeast"/>
        </w:trPr>
        <w:tc>
          <w:tcPr>
            <w:tcW w:w="5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283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39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9.</w:t>
            </w:r>
          </w:p>
        </w:tc>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t>10.</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общественных дворовых территорий сельских и городских поселений</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Подпрограмма 4. Благоустройство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9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8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62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87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0</w:t>
            </w:r>
          </w:p>
        </w:tc>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sz w:val="20"/>
                <w:szCs w:val="20"/>
              </w:rPr>
            </w:r>
          </w:p>
        </w:tc>
      </w:tr>
      <w:tr>
        <w:trPr>
          <w:trHeight w:val="211" w:hRule="atLeast"/>
        </w:trPr>
        <w:tc>
          <w:tcPr>
            <w:tcW w:w="1684" w:type="dxa"/>
            <w:gridSpan w:val="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top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1684" w:type="dxa"/>
            <w:gridSpan w:val="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shd w:color="auto" w:fill="auto" w:val="clear"/>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cs="Times New Roman" w:ascii="Times New Roman" w:hAnsi="Times New Roman"/>
          <w:sz w:val="24"/>
          <w:szCs w:val="24"/>
        </w:rPr>
        <w:t xml:space="preserve">                   </w:t>
      </w:r>
      <w:r>
        <w:rPr>
          <w:rFonts w:eastAsia="Arial" w:ascii="Times New Roman" w:hAnsi="Times New Roman"/>
        </w:rPr>
        <w:t>Таблица 3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tabs>
          <w:tab w:val="clear" w:pos="708"/>
          <w:tab w:val="left" w:pos="315" w:leader="none"/>
        </w:tabs>
        <w:rPr>
          <w:rFonts w:ascii="Times New Roman" w:hAnsi="Times New Roman"/>
        </w:rPr>
      </w:pPr>
      <w:r>
        <w:rPr>
          <w:rFonts w:ascii="Times New Roman" w:hAnsi="Times New Roman"/>
        </w:rPr>
      </w:r>
    </w:p>
    <w:p>
      <w:pPr>
        <w:pStyle w:val="ConsPlusNormal1"/>
        <w:tabs>
          <w:tab w:val="clear" w:pos="708"/>
          <w:tab w:val="left" w:pos="315" w:leader="none"/>
        </w:tabs>
        <w:jc w:val="center"/>
        <w:rPr>
          <w:rFonts w:ascii="Times New Roman" w:hAnsi="Times New Roman"/>
        </w:rPr>
      </w:pPr>
      <w:r>
        <w:rPr>
          <w:rFonts w:ascii="Times New Roman" w:hAnsi="Times New Roman"/>
        </w:rPr>
        <w:t>Информация о порядке расчета значений целевых индикаторов</w:t>
      </w:r>
    </w:p>
    <w:p>
      <w:pPr>
        <w:pStyle w:val="ConsPlusNormal1"/>
        <w:tabs>
          <w:tab w:val="clear" w:pos="708"/>
          <w:tab w:val="left" w:pos="315" w:leader="none"/>
        </w:tabs>
        <w:jc w:val="center"/>
        <w:rPr>
          <w:rFonts w:ascii="Times New Roman" w:hAnsi="Times New Roman"/>
        </w:rPr>
      </w:pPr>
      <w:r>
        <w:rPr>
          <w:rFonts w:ascii="Times New Roman" w:hAnsi="Times New Roman"/>
        </w:rPr>
        <w:t>муниципальной программы</w:t>
      </w:r>
    </w:p>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п/п</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Наименование</w:t>
            </w:r>
          </w:p>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Ед.изм.</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 xml:space="preserve">Методика расчета целевого показателя (индикатора) </w:t>
            </w:r>
            <w:r>
              <w:rPr>
                <w:rFonts w:ascii="Times New Roman" w:hAnsi="Times New Roman"/>
                <w:sz w:val="24"/>
                <w:szCs w:val="24"/>
              </w:rPr>
              <w:t>˂1˃</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1.</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отчетность</w:t>
            </w:r>
          </w:p>
        </w:tc>
      </w:tr>
    </w:tbl>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r>
    </w:p>
    <w:p>
      <w:pPr>
        <w:pStyle w:val="ConsPlusNormal1"/>
        <w:tabs>
          <w:tab w:val="clear" w:pos="708"/>
          <w:tab w:val="left" w:pos="315" w:leader="none"/>
        </w:tabs>
        <w:rPr>
          <w:rFonts w:ascii="Times New Roman" w:hAnsi="Times New Roman"/>
          <w:sz w:val="16"/>
          <w:szCs w:val="16"/>
        </w:rPr>
      </w:pPr>
      <w:r>
        <w:rPr>
          <w:rFonts w:ascii="Times New Roman" w:hAnsi="Times New Roman"/>
          <w:sz w:val="16"/>
          <w:szCs w:val="16"/>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pPr>
        <w:pStyle w:val="ConsPlusNormal1"/>
        <w:tabs>
          <w:tab w:val="clear" w:pos="708"/>
          <w:tab w:val="left" w:pos="315" w:leader="none"/>
        </w:tabs>
        <w:rPr>
          <w:rFonts w:ascii="Times New Roman" w:hAnsi="Times New Roman"/>
          <w:sz w:val="16"/>
          <w:szCs w:val="16"/>
        </w:rPr>
      </w:pPr>
      <w:r>
        <w:rPr>
          <w:rFonts w:ascii="Times New Roman" w:hAnsi="Times New Roman"/>
          <w:sz w:val="16"/>
          <w:szCs w:val="16"/>
        </w:rPr>
      </w:r>
    </w:p>
    <w:p>
      <w:pPr>
        <w:pStyle w:val="Normal"/>
        <w:tabs>
          <w:tab w:val="clear" w:pos="708"/>
          <w:tab w:val="left" w:pos="6900" w:leader="none"/>
        </w:tabs>
        <w:rPr>
          <w:rFonts w:cs="Calibri"/>
          <w:sz w:val="16"/>
          <w:szCs w:val="16"/>
        </w:rPr>
      </w:pPr>
      <w:r>
        <w:rPr>
          <w:rFonts w:cs="Calibri"/>
          <w:sz w:val="16"/>
          <w:szCs w:val="16"/>
        </w:rPr>
      </w:r>
    </w:p>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eastAsia="Arial" w:ascii="Times New Roman" w:hAnsi="Times New Roman"/>
        </w:rPr>
        <w:t>Таблица 4 Приложения № 4</w:t>
      </w:r>
    </w:p>
    <w:p>
      <w:pPr>
        <w:pStyle w:val="ConsPlusNormal1"/>
        <w:jc w:val="right"/>
        <w:rPr>
          <w:rFonts w:ascii="Times New Roman" w:hAnsi="Times New Roman" w:eastAsia="Arial"/>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eastAsia="Arial"/>
        </w:rPr>
      </w:pPr>
      <w:r>
        <w:rPr>
          <w:rFonts w:eastAsia="Arial" w:ascii="Times New Roman" w:hAnsi="Times New Roman"/>
        </w:rPr>
      </w:r>
    </w:p>
    <w:p>
      <w:pPr>
        <w:pStyle w:val="ConsPlusNormal1"/>
        <w:spacing w:before="0" w:after="200"/>
        <w:jc w:val="center"/>
        <w:rPr>
          <w:rFonts w:ascii="Times New Roman" w:hAnsi="Times New Roman" w:cs="Times New Roman"/>
        </w:rPr>
      </w:pPr>
      <w:r>
        <w:rPr>
          <w:rFonts w:cs="Times New Roman" w:ascii="Times New Roman" w:hAnsi="Times New Roman"/>
        </w:rPr>
        <w:t>Перечень мероприятий и ресурсное обеспечение по подпрограмме</w:t>
      </w:r>
    </w:p>
    <w:tbl>
      <w:tblPr>
        <w:tblW w:w="151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08"/>
        <w:gridCol w:w="1655"/>
        <w:gridCol w:w="928"/>
        <w:gridCol w:w="600"/>
        <w:gridCol w:w="592"/>
        <w:gridCol w:w="703"/>
        <w:gridCol w:w="917"/>
        <w:gridCol w:w="908"/>
        <w:gridCol w:w="858"/>
        <w:gridCol w:w="1332"/>
        <w:gridCol w:w="1247"/>
        <w:gridCol w:w="21"/>
        <w:gridCol w:w="662"/>
        <w:gridCol w:w="442"/>
        <w:gridCol w:w="662"/>
        <w:gridCol w:w="1105"/>
        <w:gridCol w:w="1022"/>
        <w:gridCol w:w="1119"/>
      </w:tblGrid>
      <w:tr>
        <w:trPr>
          <w:trHeight w:val="501" w:hRule="atLeast"/>
        </w:trPr>
        <w:tc>
          <w:tcPr>
            <w:tcW w:w="40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p>
            <w:pPr>
              <w:pStyle w:val="ConsPlusNormal1"/>
              <w:rPr>
                <w:rFonts w:ascii="Times New Roman" w:hAnsi="Times New Roman" w:cs="Times New Roman"/>
                <w:b/>
              </w:rPr>
            </w:pPr>
            <w:r>
              <w:rPr>
                <w:rFonts w:cs="Times New Roman" w:ascii="Times New Roman" w:hAnsi="Times New Roman"/>
              </w:rPr>
              <w:t>п/п</w:t>
            </w:r>
          </w:p>
        </w:tc>
        <w:tc>
          <w:tcPr>
            <w:tcW w:w="165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Наименование подпрограммы, мероприятия муниципальной программы</w:t>
            </w:r>
          </w:p>
        </w:tc>
        <w:tc>
          <w:tcPr>
            <w:tcW w:w="928" w:type="dxa"/>
            <w:vMerge w:val="restart"/>
            <w:tcBorders>
              <w:top w:val="single" w:sz="4" w:space="0" w:color="000000"/>
              <w:left w:val="single" w:sz="4" w:space="0" w:color="000000"/>
              <w:bottom w:val="single" w:sz="4" w:space="0" w:color="000000"/>
              <w:right w:val="single" w:sz="4" w:space="0" w:color="000000"/>
            </w:tcBorders>
            <w:vAlign w:val="bottom"/>
          </w:tcPr>
          <w:p>
            <w:pPr>
              <w:pStyle w:val="ConsPlusNormal1"/>
              <w:rPr>
                <w:rFonts w:ascii="Times New Roman" w:hAnsi="Times New Roman" w:cs="Times New Roman"/>
              </w:rPr>
            </w:pPr>
            <w:r>
              <w:rPr>
                <w:rFonts w:cs="Times New Roman" w:ascii="Times New Roman" w:hAnsi="Times New Roman"/>
              </w:rPr>
              <w:t>Ожидаемый</w:t>
            </w:r>
          </w:p>
          <w:p>
            <w:pPr>
              <w:pStyle w:val="ConsPlusNormal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социально-</w:t>
            </w:r>
          </w:p>
          <w:p>
            <w:pPr>
              <w:pStyle w:val="ConsPlusNormal1"/>
              <w:rPr>
                <w:rFonts w:ascii="Times New Roman" w:hAnsi="Times New Roman" w:cs="Times New Roman"/>
              </w:rPr>
            </w:pPr>
            <w:r>
              <w:rPr>
                <w:rFonts w:cs="Times New Roman" w:ascii="Times New Roman" w:hAnsi="Times New Roman"/>
              </w:rPr>
              <w:t>экономический</w:t>
            </w:r>
          </w:p>
          <w:p>
            <w:pPr>
              <w:pStyle w:val="ConsPlusNormal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эффект</w:t>
            </w:r>
          </w:p>
          <w:p>
            <w:pPr>
              <w:pStyle w:val="ConsPlusNormal1"/>
              <w:rPr>
                <w:rFonts w:ascii="Times New Roman" w:hAnsi="Times New Roman" w:cs="Times New Roman"/>
              </w:rPr>
            </w:pPr>
            <w:r>
              <w:rPr>
                <w:rFonts w:cs="Times New Roman" w:ascii="Times New Roman" w:hAnsi="Times New Roman"/>
              </w:rPr>
              <w:t>&lt;1&gt;</w:t>
            </w:r>
          </w:p>
        </w:tc>
        <w:tc>
          <w:tcPr>
            <w:tcW w:w="119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Период реализации программы. подпрограммы</w:t>
            </w:r>
          </w:p>
        </w:tc>
        <w:tc>
          <w:tcPr>
            <w:tcW w:w="703"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Источник финансирования</w:t>
            </w:r>
          </w:p>
        </w:tc>
        <w:tc>
          <w:tcPr>
            <w:tcW w:w="5283" w:type="dxa"/>
            <w:gridSpan w:val="6"/>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Финансовые показатели, тыс. руб.</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767" w:type="dxa"/>
            <w:gridSpan w:val="2"/>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119"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Итого: ∑граф 7,</w:t>
            </w:r>
          </w:p>
          <w:p>
            <w:pPr>
              <w:pStyle w:val="ConsPlusNormal1"/>
              <w:rPr>
                <w:rFonts w:ascii="Times New Roman" w:hAnsi="Times New Roman" w:cs="Times New Roman"/>
              </w:rPr>
            </w:pPr>
            <w:r>
              <w:rPr>
                <w:rFonts w:cs="Times New Roman" w:ascii="Times New Roman" w:hAnsi="Times New Roman"/>
              </w:rPr>
              <w:t>9,10,11,</w:t>
            </w:r>
          </w:p>
          <w:p>
            <w:pPr>
              <w:pStyle w:val="ConsPlusNormal1"/>
              <w:rPr>
                <w:rFonts w:ascii="Times New Roman" w:hAnsi="Times New Roman" w:cs="Times New Roman"/>
              </w:rPr>
            </w:pPr>
            <w:r>
              <w:rPr>
                <w:rFonts w:cs="Times New Roman" w:ascii="Times New Roman" w:hAnsi="Times New Roman"/>
              </w:rPr>
              <w:t>12</w:t>
            </w:r>
          </w:p>
          <w:p>
            <w:pPr>
              <w:pStyle w:val="ConsPlusNormal1"/>
              <w:rPr>
                <w:rFonts w:ascii="Times New Roman" w:hAnsi="Times New Roman" w:cs="Times New Roman"/>
              </w:rPr>
            </w:pPr>
            <w:r>
              <w:rPr>
                <w:rFonts w:cs="Times New Roman" w:ascii="Times New Roman" w:hAnsi="Times New Roman"/>
              </w:rPr>
            </w:r>
          </w:p>
          <w:p>
            <w:pPr>
              <w:pStyle w:val="ConsPlusNormal1"/>
              <w:rPr>
                <w:rFonts w:ascii="Times New Roman" w:hAnsi="Times New Roman" w:cs="Times New Roman"/>
              </w:rPr>
            </w:pPr>
            <w:r>
              <w:rPr>
                <w:rFonts w:cs="Times New Roman" w:ascii="Times New Roman" w:hAnsi="Times New Roman"/>
              </w:rPr>
            </w:r>
          </w:p>
          <w:p>
            <w:pPr>
              <w:pStyle w:val="ConsPlusNormal1"/>
              <w:rPr>
                <w:rFonts w:ascii="Times New Roman" w:hAnsi="Times New Roman" w:cs="Times New Roman"/>
              </w:rPr>
            </w:pPr>
            <w:r>
              <w:rPr>
                <w:rFonts w:cs="Times New Roman" w:ascii="Times New Roman" w:hAnsi="Times New Roman"/>
              </w:rPr>
            </w:r>
          </w:p>
        </w:tc>
      </w:tr>
      <w:tr>
        <w:trPr>
          <w:trHeight w:val="455" w:hRule="atLeast"/>
        </w:trPr>
        <w:tc>
          <w:tcPr>
            <w:tcW w:w="40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b/>
              </w:rPr>
            </w:pPr>
            <w:r>
              <w:rPr>
                <w:rFonts w:cs="Times New Roman" w:ascii="Times New Roman" w:hAnsi="Times New Roman"/>
                <w:b/>
              </w:rPr>
            </w:r>
          </w:p>
        </w:tc>
        <w:tc>
          <w:tcPr>
            <w:tcW w:w="165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11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70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1825"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2022</w:t>
            </w:r>
          </w:p>
        </w:tc>
        <w:tc>
          <w:tcPr>
            <w:tcW w:w="219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2024</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2025</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2026</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2027</w:t>
            </w:r>
          </w:p>
        </w:tc>
        <w:tc>
          <w:tcPr>
            <w:tcW w:w="111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r>
      <w:tr>
        <w:trPr>
          <w:trHeight w:val="973" w:hRule="atLeast"/>
        </w:trPr>
        <w:tc>
          <w:tcPr>
            <w:tcW w:w="40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b/>
              </w:rPr>
            </w:pPr>
            <w:r>
              <w:rPr>
                <w:rFonts w:cs="Times New Roman" w:ascii="Times New Roman" w:hAnsi="Times New Roman"/>
                <w:b/>
              </w:rPr>
            </w:r>
          </w:p>
        </w:tc>
        <w:tc>
          <w:tcPr>
            <w:tcW w:w="1655"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Начало реализации</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Окончание</w:t>
            </w:r>
          </w:p>
          <w:p>
            <w:pPr>
              <w:pStyle w:val="ConsPlusNormal1"/>
              <w:rPr>
                <w:rFonts w:ascii="Times New Roman" w:hAnsi="Times New Roman" w:cs="Times New Roman"/>
              </w:rPr>
            </w:pPr>
            <w:r>
              <w:rPr>
                <w:rFonts w:cs="Times New Roman" w:ascii="Times New Roman" w:hAnsi="Times New Roman"/>
              </w:rPr>
              <w:t>реализации</w:t>
            </w:r>
          </w:p>
        </w:tc>
        <w:tc>
          <w:tcPr>
            <w:tcW w:w="703"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rFonts w:cs="Times New Roman" w:ascii="Times New Roman" w:hAnsi="Times New Roman"/>
              </w:rPr>
              <w:t>&lt;3&gt;</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t>&lt;3&gt;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t>&lt;3&gt;</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t>План</w:t>
            </w:r>
          </w:p>
        </w:tc>
        <w:tc>
          <w:tcPr>
            <w:tcW w:w="1119"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rPr>
            </w:pPr>
            <w:r>
              <w:rPr>
                <w:rFonts w:cs="Times New Roman" w:ascii="Times New Roman" w:hAnsi="Times New Roman"/>
              </w:rPr>
            </w:r>
          </w:p>
        </w:tc>
      </w:tr>
      <w:tr>
        <w:trPr>
          <w:trHeight w:val="235" w:hRule="atLeast"/>
        </w:trPr>
        <w:tc>
          <w:tcPr>
            <w:tcW w:w="4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w:t>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3</w:t>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4</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5</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6</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7</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8</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9</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11</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12</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13</w:t>
            </w:r>
          </w:p>
        </w:tc>
      </w:tr>
      <w:tr>
        <w:trPr>
          <w:trHeight w:val="235" w:hRule="atLeast"/>
        </w:trPr>
        <w:tc>
          <w:tcPr>
            <w:tcW w:w="10169" w:type="dxa"/>
            <w:gridSpan w:val="12"/>
            <w:tcBorders>
              <w:top w:val="single" w:sz="4" w:space="0" w:color="000000"/>
              <w:left w:val="single" w:sz="4" w:space="0" w:color="000000"/>
              <w:bottom w:val="single" w:sz="4" w:space="0" w:color="000000"/>
            </w:tcBorders>
          </w:tcPr>
          <w:p>
            <w:pPr>
              <w:pStyle w:val="ConsPlusNormal1"/>
              <w:rPr>
                <w:rFonts w:ascii="Times New Roman" w:hAnsi="Times New Roman" w:cs="Times New Roman"/>
                <w:b/>
                <w:i/>
                <w:i/>
              </w:rPr>
            </w:pPr>
            <w:r>
              <w:rPr>
                <w:rFonts w:cs="Times New Roman" w:ascii="Times New Roman" w:hAnsi="Times New Roman"/>
                <w:b/>
                <w:i/>
              </w:rPr>
              <w:t>Подпрограмма 4 «1000 дворов » на 2022-2025 годы»</w:t>
            </w:r>
          </w:p>
          <w:p>
            <w:pPr>
              <w:pStyle w:val="ConsPlusNormal1"/>
              <w:rPr>
                <w:rFonts w:ascii="Times New Roman" w:hAnsi="Times New Roman" w:cs="Times New Roman"/>
                <w:b/>
              </w:rPr>
            </w:pPr>
            <w:r>
              <w:rPr>
                <w:rFonts w:cs="Times New Roman" w:ascii="Times New Roman" w:hAnsi="Times New Roman"/>
                <w:b/>
              </w:rPr>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767" w:type="dxa"/>
            <w:gridSpan w:val="2"/>
            <w:tcBorders>
              <w:top w:val="single" w:sz="4" w:space="0" w:color="000000"/>
              <w:left w:val="single" w:sz="4" w:space="0" w:color="000000"/>
              <w:bottom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r>
      <w:tr>
        <w:trPr>
          <w:trHeight w:val="416" w:hRule="atLeast"/>
        </w:trPr>
        <w:tc>
          <w:tcPr>
            <w:tcW w:w="4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w:t>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Основное мероприятие программы</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r>
      <w:tr>
        <w:trPr>
          <w:trHeight w:val="605" w:hRule="atLeast"/>
        </w:trPr>
        <w:tc>
          <w:tcPr>
            <w:tcW w:w="40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1.1</w:t>
            </w:r>
          </w:p>
        </w:tc>
        <w:tc>
          <w:tcPr>
            <w:tcW w:w="165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Благоустройство дворовых территорий в населенных пунктах, численность жителей в которых составляет 500 и более человек</w:t>
            </w:r>
          </w:p>
        </w:tc>
        <w:tc>
          <w:tcPr>
            <w:tcW w:w="92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Создание безопасных и комфортных условий для проживания населения МО</w:t>
            </w:r>
          </w:p>
        </w:tc>
        <w:tc>
          <w:tcPr>
            <w:tcW w:w="600"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2022</w:t>
            </w:r>
          </w:p>
        </w:tc>
        <w:tc>
          <w:tcPr>
            <w:tcW w:w="592"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2025</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ФБ</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6542,4</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6542,4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20 262,4</w:t>
            </w:r>
          </w:p>
        </w:tc>
      </w:tr>
      <w:tr>
        <w:trPr>
          <w:trHeight w:val="603" w:hRule="atLeast"/>
        </w:trPr>
        <w:tc>
          <w:tcPr>
            <w:tcW w:w="40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55"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00"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РБ</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66,074</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66,074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204,674</w:t>
            </w:r>
          </w:p>
        </w:tc>
      </w:tr>
      <w:tr>
        <w:trPr>
          <w:trHeight w:val="603" w:hRule="atLeast"/>
        </w:trPr>
        <w:tc>
          <w:tcPr>
            <w:tcW w:w="40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55"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00"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МО</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160" w:hRule="atLeast"/>
        </w:trPr>
        <w:tc>
          <w:tcPr>
            <w:tcW w:w="40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55"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00"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ВИ</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951" w:hRule="atLeast"/>
        </w:trPr>
        <w:tc>
          <w:tcPr>
            <w:tcW w:w="40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1.2</w:t>
            </w:r>
          </w:p>
        </w:tc>
        <w:tc>
          <w:tcPr>
            <w:tcW w:w="165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Благоустройство дворовых территорий (не менее 14 дворовых территорий)</w:t>
            </w:r>
          </w:p>
        </w:tc>
        <w:tc>
          <w:tcPr>
            <w:tcW w:w="92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Создание безопасных и комфортных условий для проживания населения МО</w:t>
            </w:r>
          </w:p>
        </w:tc>
        <w:tc>
          <w:tcPr>
            <w:tcW w:w="600"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2025</w:t>
            </w:r>
          </w:p>
        </w:tc>
        <w:tc>
          <w:tcPr>
            <w:tcW w:w="592"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2025</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ФБ</w:t>
            </w:r>
          </w:p>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1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11020</w:t>
            </w:r>
          </w:p>
        </w:tc>
      </w:tr>
      <w:tr>
        <w:trPr>
          <w:trHeight w:val="948" w:hRule="atLeast"/>
        </w:trPr>
        <w:tc>
          <w:tcPr>
            <w:tcW w:w="408" w:type="dxa"/>
            <w:vMerge w:val="continue"/>
            <w:tcBorders>
              <w:left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55" w:type="dxa"/>
            <w:vMerge w:val="continue"/>
            <w:tcBorders>
              <w:left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left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00" w:type="dxa"/>
            <w:vMerge w:val="continue"/>
            <w:tcBorders>
              <w:left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vMerge w:val="continue"/>
            <w:tcBorders>
              <w:left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РБ</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111,2</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111,2</w:t>
            </w:r>
          </w:p>
        </w:tc>
        <w:tc>
          <w:tcPr>
            <w:tcW w:w="11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111,2</w:t>
            </w:r>
          </w:p>
        </w:tc>
      </w:tr>
      <w:tr>
        <w:trPr>
          <w:trHeight w:val="948" w:hRule="atLeast"/>
        </w:trPr>
        <w:tc>
          <w:tcPr>
            <w:tcW w:w="408" w:type="dxa"/>
            <w:vMerge w:val="continue"/>
            <w:tcBorders>
              <w:left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55" w:type="dxa"/>
            <w:vMerge w:val="continue"/>
            <w:tcBorders>
              <w:left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left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00" w:type="dxa"/>
            <w:vMerge w:val="continue"/>
            <w:tcBorders>
              <w:left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vMerge w:val="continue"/>
            <w:tcBorders>
              <w:left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МО</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0,112</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0,112</w:t>
            </w:r>
          </w:p>
        </w:tc>
        <w:tc>
          <w:tcPr>
            <w:tcW w:w="11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sz w:val="20"/>
                <w:szCs w:val="20"/>
              </w:rPr>
              <w:t>0,112</w:t>
            </w:r>
          </w:p>
        </w:tc>
      </w:tr>
      <w:tr>
        <w:trPr>
          <w:trHeight w:val="948" w:hRule="atLeast"/>
        </w:trPr>
        <w:tc>
          <w:tcPr>
            <w:tcW w:w="408" w:type="dxa"/>
            <w:vMerge w:val="continue"/>
            <w:tcBorders>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55" w:type="dxa"/>
            <w:vMerge w:val="continue"/>
            <w:tcBorders>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928" w:type="dxa"/>
            <w:vMerge w:val="continue"/>
            <w:tcBorders>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00" w:type="dxa"/>
            <w:vMerge w:val="continue"/>
            <w:tcBorders>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92" w:type="dxa"/>
            <w:vMerge w:val="continue"/>
            <w:tcBorders>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ВИ</w:t>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1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235" w:hRule="atLeast"/>
        </w:trPr>
        <w:tc>
          <w:tcPr>
            <w:tcW w:w="40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lang w:val="en-US"/>
              </w:rPr>
              <w:t>1</w:t>
            </w:r>
            <w:r>
              <w:rPr>
                <w:rFonts w:cs="Times New Roman" w:ascii="Times New Roman" w:hAnsi="Times New Roman"/>
              </w:rPr>
              <w:t>9</w:t>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rPr>
              <w:t>Итого подпрограмма 4:</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13858,6</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13858,6</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6608,474</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6608,474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b/>
                <w:sz w:val="20"/>
                <w:szCs w:val="20"/>
              </w:rPr>
              <w:t>11131,2</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b/>
                <w:sz w:val="20"/>
                <w:szCs w:val="20"/>
              </w:rPr>
              <w:t>11131,2</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sz w:val="20"/>
                <w:szCs w:val="20"/>
              </w:rPr>
              <w:t>31 598,27</w:t>
            </w:r>
          </w:p>
        </w:tc>
      </w:tr>
      <w:tr>
        <w:trPr>
          <w:trHeight w:val="486" w:hRule="atLeast"/>
        </w:trPr>
        <w:tc>
          <w:tcPr>
            <w:tcW w:w="40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lang w:val="en-US"/>
              </w:rPr>
            </w:pPr>
            <w:r>
              <w:rPr>
                <w:rFonts w:cs="Times New Roman" w:ascii="Times New Roman" w:hAnsi="Times New Roman"/>
                <w:lang w:val="en-US"/>
              </w:rPr>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ФБ</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6542,4</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6542,4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sz w:val="20"/>
                <w:szCs w:val="20"/>
              </w:rPr>
              <w:t>31 282,4</w:t>
            </w:r>
          </w:p>
        </w:tc>
      </w:tr>
      <w:tr>
        <w:trPr>
          <w:trHeight w:val="286" w:hRule="atLeast"/>
        </w:trPr>
        <w:tc>
          <w:tcPr>
            <w:tcW w:w="40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lang w:val="en-US"/>
              </w:rPr>
            </w:pPr>
            <w:r>
              <w:rPr>
                <w:rFonts w:cs="Times New Roman" w:ascii="Times New Roman" w:hAnsi="Times New Roman"/>
                <w:lang w:val="en-US"/>
              </w:rPr>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РБ</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66,074</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66,074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ascii="Times New Roman" w:hAnsi="Times New Roman"/>
                <w:sz w:val="20"/>
                <w:szCs w:val="20"/>
              </w:rPr>
              <w:t>111,2</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111,2</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sz w:val="20"/>
                <w:szCs w:val="20"/>
              </w:rPr>
              <w:t>315,87</w:t>
            </w:r>
          </w:p>
        </w:tc>
      </w:tr>
      <w:tr>
        <w:trPr>
          <w:trHeight w:val="486" w:hRule="atLeast"/>
        </w:trPr>
        <w:tc>
          <w:tcPr>
            <w:tcW w:w="40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lang w:val="en-US"/>
              </w:rPr>
            </w:pPr>
            <w:r>
              <w:rPr>
                <w:rFonts w:cs="Times New Roman" w:ascii="Times New Roman" w:hAnsi="Times New Roman"/>
                <w:lang w:val="en-US"/>
              </w:rPr>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МБ</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ascii="Times New Roman" w:hAnsi="Times New Roman"/>
                <w:sz w:val="20"/>
                <w:szCs w:val="20"/>
              </w:rPr>
              <w:t>0,112</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0,112</w:t>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sz w:val="20"/>
                <w:szCs w:val="20"/>
              </w:rPr>
              <w:t>0,112</w:t>
            </w:r>
          </w:p>
        </w:tc>
      </w:tr>
      <w:tr>
        <w:trPr>
          <w:trHeight w:val="501" w:hRule="atLeast"/>
        </w:trPr>
        <w:tc>
          <w:tcPr>
            <w:tcW w:w="40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lang w:val="en-US"/>
              </w:rPr>
            </w:pPr>
            <w:r>
              <w:rPr>
                <w:rFonts w:cs="Times New Roman" w:ascii="Times New Roman" w:hAnsi="Times New Roman"/>
                <w:lang w:val="en-US"/>
              </w:rPr>
            </w:r>
          </w:p>
        </w:tc>
        <w:tc>
          <w:tcPr>
            <w:tcW w:w="165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ВБ</w:t>
            </w:r>
          </w:p>
        </w:tc>
        <w:tc>
          <w:tcPr>
            <w:tcW w:w="9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91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85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33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105"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1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bl>
    <w:p>
      <w:pPr>
        <w:sectPr>
          <w:type w:val="nextPage"/>
          <w:pgSz w:orient="landscape" w:w="16838" w:h="11906"/>
          <w:pgMar w:left="851" w:right="624" w:gutter="0" w:header="0" w:top="993" w:footer="0" w:bottom="986"/>
          <w:pgNumType w:fmt="decimal"/>
          <w:formProt w:val="false"/>
          <w:textDirection w:val="lrTb"/>
          <w:docGrid w:type="default" w:linePitch="299" w:charSpace="0"/>
        </w:sectPr>
      </w:pP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cs="Times New Roman" w:ascii="Times New Roman" w:hAnsi="Times New Roman"/>
        </w:rPr>
        <w:t xml:space="preserve"> </w:t>
      </w:r>
      <w:r>
        <w:rPr>
          <w:rFonts w:eastAsia="Arial" w:ascii="Times New Roman" w:hAnsi="Times New Roman"/>
        </w:rPr>
        <w:t>Таблица 5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tabs>
          <w:tab w:val="clear" w:pos="708"/>
          <w:tab w:val="left" w:pos="315" w:leader="none"/>
        </w:tabs>
        <w:rPr>
          <w:rFonts w:ascii="Times New Roman" w:hAnsi="Times New Roman"/>
        </w:rPr>
      </w:pPr>
      <w:r>
        <w:rPr>
          <w:rFonts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center"/>
        <w:rPr>
          <w:rFonts w:ascii="Times New Roman" w:hAnsi="Times New Roman" w:eastAsia="Arial"/>
          <w:b/>
          <w:sz w:val="24"/>
          <w:szCs w:val="24"/>
          <w:lang w:eastAsia="en-US"/>
        </w:rPr>
      </w:pPr>
      <w:r>
        <mc:AlternateContent>
          <mc:Choice Requires="wps">
            <w:drawing>
              <wp:anchor behindDoc="0" distT="9525" distB="7620" distL="1905" distR="12700" simplePos="0" locked="0" layoutInCell="0" allowOverlap="1" relativeHeight="4">
                <wp:simplePos x="0" y="0"/>
                <wp:positionH relativeFrom="page">
                  <wp:posOffset>380365</wp:posOffset>
                </wp:positionH>
                <wp:positionV relativeFrom="paragraph">
                  <wp:posOffset>139065</wp:posOffset>
                </wp:positionV>
                <wp:extent cx="329565" cy="1270"/>
                <wp:effectExtent l="1905" t="1270" r="1270" b="0"/>
                <wp:wrapTopAndBottom/>
                <wp:docPr id="11" name="AutoShape 5"/>
                <a:graphic xmlns:a="http://schemas.openxmlformats.org/drawingml/2006/main">
                  <a:graphicData uri="http://schemas.microsoft.com/office/word/2010/wordprocessingShape">
                    <wps:wsp>
                      <wps:cNvSpPr/>
                      <wps:spPr>
                        <a:xfrm>
                          <a:off x="0" y="0"/>
                          <a:ext cx="329400" cy="1440"/>
                        </a:xfrm>
                        <a:custGeom>
                          <a:avLst/>
                          <a:gdLst>
                            <a:gd name="textAreaLeft" fmla="*/ 0 w 186840"/>
                            <a:gd name="textAreaRight" fmla="*/ 197280 w 186840"/>
                            <a:gd name="textAreaTop" fmla="*/ 0 h 720"/>
                            <a:gd name="textAreaBottom" fmla="*/ 74657520 h 720"/>
                          </a:gdLst>
                          <a:ahLst/>
                          <a:rect l="textAreaLeft" t="textAreaTop" r="textAreaRight" b="textAreaBottom"/>
                          <a:pathLst>
                            <a:path w="519" h="1440">
                              <a:moveTo>
                                <a:pt x="0" y="0"/>
                              </a:moveTo>
                              <a:lnTo>
                                <a:pt x="519" y="0"/>
                              </a:lnTo>
                            </a:path>
                          </a:pathLst>
                        </a:custGeom>
                        <a:noFill/>
                        <a:ln w="2444">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lang w:eastAsia="en-US"/>
        </w:rPr>
        <w:t>Сравнительная таблица целевых показателей на текущий период</w:t>
      </w:r>
    </w:p>
    <w:tbl>
      <w:tblPr>
        <w:tblpPr w:vertAnchor="text" w:horzAnchor="margin" w:leftFromText="180" w:rightFromText="180" w:tblpX="279" w:tblpY="235"/>
        <w:tblW w:w="9634"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552"/>
        <w:gridCol w:w="2420"/>
        <w:gridCol w:w="992"/>
        <w:gridCol w:w="1134"/>
        <w:gridCol w:w="4536"/>
      </w:tblGrid>
      <w:tr>
        <w:trPr>
          <w:trHeight w:val="500"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п/п</w:t>
            </w:r>
          </w:p>
        </w:tc>
        <w:tc>
          <w:tcPr>
            <w:tcW w:w="2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4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398"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pacing w:lineRule="auto" w:line="240" w:before="0" w:after="0"/>
              <w:contextualSpacing w:val="false"/>
              <w:jc w:val="center"/>
              <w:rPr>
                <w:rFonts w:ascii="Times New Roman" w:hAnsi="Times New Roman"/>
                <w:sz w:val="20"/>
                <w:szCs w:val="20"/>
              </w:rPr>
            </w:pPr>
            <w:r>
              <w:rPr>
                <w:rFonts w:ascii="Times New Roman" w:hAnsi="Times New Roman"/>
                <w:sz w:val="20"/>
                <w:szCs w:val="20"/>
              </w:rPr>
            </w:r>
          </w:p>
        </w:tc>
        <w:tc>
          <w:tcPr>
            <w:tcW w:w="2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4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r>
      <w:tr>
        <w:trPr>
          <w:trHeight w:val="215" w:hRule="atLeast"/>
        </w:trPr>
        <w:tc>
          <w:tcPr>
            <w:tcW w:w="963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57"/>
              <w:jc w:val="center"/>
              <w:rPr>
                <w:rFonts w:ascii="Times New Roman" w:hAnsi="Times New Roman"/>
                <w:sz w:val="24"/>
                <w:szCs w:val="24"/>
              </w:rPr>
            </w:pPr>
            <w:r>
              <w:rPr>
                <w:rFonts w:eastAsia="Arial" w:ascii="Times New Roman" w:hAnsi="Times New Roman"/>
                <w:sz w:val="24"/>
                <w:szCs w:val="24"/>
              </w:rPr>
              <w:t>Цель -</w:t>
            </w:r>
            <w:r>
              <w:rPr>
                <w:rFonts w:ascii="Times New Roman" w:hAnsi="Times New Roman"/>
                <w:sz w:val="24"/>
                <w:szCs w:val="24"/>
              </w:rPr>
              <w:t xml:space="preserve">  Повышение уровня качества жизни населения Северо-Байкальского района в населенных пунктах, численность жителей в которых составляет 500 и более человек.</w:t>
            </w:r>
          </w:p>
        </w:tc>
      </w:tr>
      <w:tr>
        <w:trPr>
          <w:trHeight w:val="215" w:hRule="atLeast"/>
        </w:trPr>
        <w:tc>
          <w:tcPr>
            <w:tcW w:w="963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eastAsia="Arial" w:ascii="Times New Roman" w:hAnsi="Times New Roman"/>
                <w:sz w:val="24"/>
                <w:szCs w:val="24"/>
              </w:rPr>
              <w:t>Задача: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Повышение уровня благоустройства дворовых территорий в населенных пунктах, численность жителей в которых составляет 500 и более человек.</w:t>
            </w:r>
          </w:p>
        </w:tc>
      </w:tr>
      <w:tr>
        <w:trPr>
          <w:trHeight w:val="215"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2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Целевой показатель</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4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r>
      <w:tr>
        <w:trPr>
          <w:trHeight w:val="215" w:hRule="atLeast"/>
        </w:trPr>
        <w:tc>
          <w:tcPr>
            <w:tcW w:w="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c>
          <w:tcPr>
            <w:tcW w:w="2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p>
            <w:pPr>
              <w:pStyle w:val="Normal"/>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r>
    </w:tbl>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5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tabs>
          <w:tab w:val="clear" w:pos="708"/>
          <w:tab w:val="left" w:pos="8222" w:leader="none"/>
          <w:tab w:val="right" w:pos="9922" w:leader="none"/>
        </w:tabs>
        <w:spacing w:lineRule="auto" w:line="240" w:before="0" w:after="0"/>
        <w:ind w:firstLine="708"/>
        <w:rPr>
          <w:rFonts w:ascii="Times New Roman" w:hAnsi="Times New Roman"/>
          <w:b/>
          <w:sz w:val="24"/>
          <w:szCs w:val="24"/>
        </w:rPr>
      </w:pPr>
      <w:r>
        <w:rPr>
          <w:rFonts w:ascii="Times New Roman" w:hAnsi="Times New Roman"/>
          <w:b/>
          <w:sz w:val="24"/>
          <w:szCs w:val="24"/>
        </w:rPr>
      </w:r>
    </w:p>
    <w:p>
      <w:pPr>
        <w:pStyle w:val="Normal"/>
        <w:numPr>
          <w:ilvl w:val="0"/>
          <w:numId w:val="0"/>
        </w:numPr>
        <w:spacing w:lineRule="auto" w:line="240" w:before="0" w:after="0"/>
        <w:ind w:hanging="0" w:left="0"/>
        <w:jc w:val="right"/>
        <w:outlineLvl w:val="0"/>
        <w:rPr>
          <w:rFonts w:ascii="Times New Roman" w:hAnsi="Times New Roman"/>
          <w:b/>
          <w:sz w:val="24"/>
          <w:szCs w:val="24"/>
        </w:rPr>
      </w:pPr>
      <w:r>
        <w:rPr>
          <w:rFonts w:ascii="Times New Roman" w:hAnsi="Times New Roman"/>
          <w:b/>
          <w:sz w:val="24"/>
          <w:szCs w:val="24"/>
        </w:rPr>
      </w:r>
    </w:p>
    <w:p>
      <w:pPr>
        <w:pStyle w:val="ConsPlusNormal1"/>
        <w:ind w:right="-432"/>
        <w:jc w:val="center"/>
        <w:rPr>
          <w:rFonts w:ascii="Times New Roman" w:hAnsi="Times New Roman" w:cs="Times New Roman"/>
          <w:b/>
          <w:bCs/>
          <w:sz w:val="24"/>
          <w:szCs w:val="24"/>
        </w:rPr>
      </w:pPr>
      <w:r>
        <w:rPr>
          <w:rFonts w:cs="Times New Roman" w:ascii="Times New Roman" w:hAnsi="Times New Roman"/>
          <w:b/>
          <w:bCs/>
          <w:sz w:val="24"/>
          <w:szCs w:val="24"/>
        </w:rPr>
        <w:t>Подпрограмма 5</w:t>
      </w:r>
    </w:p>
    <w:p>
      <w:pPr>
        <w:pStyle w:val="Normal"/>
        <w:spacing w:lineRule="auto" w:line="240" w:before="0" w:after="0"/>
        <w:jc w:val="center"/>
        <w:rPr>
          <w:rFonts w:ascii="Times New Roman" w:hAnsi="Times New Roman" w:eastAsia="Calibri" w:eastAsiaTheme="minorHAnsi"/>
          <w:b/>
          <w:bCs/>
          <w:sz w:val="24"/>
          <w:szCs w:val="24"/>
          <w:lang w:eastAsia="en-US"/>
        </w:rPr>
      </w:pPr>
      <w:r>
        <w:rPr>
          <w:rFonts w:eastAsia="Calibri" w:ascii="Times New Roman" w:hAnsi="Times New Roman" w:eastAsiaTheme="minorHAnsi"/>
          <w:b/>
          <w:bCs/>
          <w:sz w:val="24"/>
          <w:szCs w:val="24"/>
          <w:lang w:eastAsia="en-US"/>
        </w:rPr>
        <w:t xml:space="preserve">Увековечение памяти погибших при защите Отечества </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ПАСПОРТ</w:t>
      </w:r>
    </w:p>
    <w:tbl>
      <w:tblPr>
        <w:tblW w:w="10201" w:type="dxa"/>
        <w:jc w:val="center"/>
        <w:tblInd w:w="0" w:type="dxa"/>
        <w:tblLayout w:type="fixed"/>
        <w:tblCellMar>
          <w:top w:w="0" w:type="dxa"/>
          <w:left w:w="5" w:type="dxa"/>
          <w:bottom w:w="0" w:type="dxa"/>
          <w:right w:w="5" w:type="dxa"/>
        </w:tblCellMar>
        <w:tblLook w:val="01e0" w:noHBand="0" w:noVBand="0" w:firstColumn="1" w:lastRow="1" w:lastColumn="1" w:firstRow="1"/>
      </w:tblPr>
      <w:tblGrid>
        <w:gridCol w:w="1839"/>
        <w:gridCol w:w="1014"/>
        <w:gridCol w:w="1429"/>
        <w:gridCol w:w="1126"/>
        <w:gridCol w:w="1127"/>
        <w:gridCol w:w="1160"/>
        <w:gridCol w:w="999"/>
        <w:gridCol w:w="1505"/>
      </w:tblGrid>
      <w:tr>
        <w:trPr>
          <w:trHeight w:val="363"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Наименование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bCs/>
                <w:sz w:val="24"/>
                <w:szCs w:val="24"/>
              </w:rPr>
            </w:pPr>
            <w:r>
              <w:rPr>
                <w:rFonts w:ascii="Times New Roman" w:hAnsi="Times New Roman"/>
                <w:bCs/>
                <w:sz w:val="24"/>
                <w:szCs w:val="24"/>
              </w:rPr>
              <w:t>«</w:t>
            </w:r>
            <w:r>
              <w:rPr>
                <w:rFonts w:eastAsia="Calibri" w:ascii="Times New Roman" w:hAnsi="Times New Roman" w:eastAsiaTheme="minorHAnsi"/>
                <w:bCs/>
                <w:sz w:val="24"/>
                <w:szCs w:val="24"/>
                <w:lang w:eastAsia="en-US"/>
              </w:rPr>
              <w:t xml:space="preserve">Увековечение памяти погибших при защите Отечества </w:t>
            </w:r>
            <w:r>
              <w:rPr>
                <w:rFonts w:ascii="Times New Roman" w:hAnsi="Times New Roman"/>
                <w:bCs/>
                <w:sz w:val="24"/>
                <w:szCs w:val="24"/>
              </w:rPr>
              <w:t>(далее – Муниципальная подпрограмма)</w:t>
            </w:r>
          </w:p>
        </w:tc>
      </w:tr>
      <w:tr>
        <w:trPr>
          <w:trHeight w:val="343"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Ответственный исполнитель</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ascii="Times New Roman" w:hAnsi="Times New Roman"/>
                <w:sz w:val="24"/>
                <w:szCs w:val="24"/>
              </w:rPr>
              <w:t>Администрация муниципального образования  «Северо-Байкальский район»</w:t>
            </w:r>
          </w:p>
        </w:tc>
      </w:tr>
      <w:tr>
        <w:trPr>
          <w:trHeight w:val="219"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Соисполнители</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Муниципальное казенное учреждение «Комитет по управлению муниципальным хозяйством», муниципальное образование сельское поселение «Байкальское эвенкийское», Территориальные общественные самоуправления</w:t>
            </w:r>
          </w:p>
        </w:tc>
      </w:tr>
      <w:tr>
        <w:trPr>
          <w:trHeight w:val="557"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 xml:space="preserve"> </w:t>
            </w:r>
            <w:r>
              <w:rPr>
                <w:rFonts w:eastAsia="Arial" w:ascii="Times New Roman" w:hAnsi="Times New Roman"/>
                <w:sz w:val="24"/>
                <w:szCs w:val="24"/>
              </w:rPr>
              <w:t>Отдельные мероприятия</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sz w:val="24"/>
                <w:szCs w:val="24"/>
              </w:rPr>
            </w:pPr>
            <w:r>
              <w:rPr>
                <w:rFonts w:ascii="Times New Roman" w:hAnsi="Times New Roman"/>
                <w:sz w:val="24"/>
                <w:szCs w:val="24"/>
              </w:rPr>
              <w:t>мероприятие 01: Восстановление воинских захоронений, установка мемориальных знаков</w:t>
            </w:r>
          </w:p>
        </w:tc>
      </w:tr>
      <w:tr>
        <w:trPr>
          <w:trHeight w:val="364"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Цель и задачи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Цель- </w:t>
            </w:r>
            <w:r>
              <w:rPr>
                <w:rFonts w:eastAsia="Calibri" w:ascii="Times New Roman" w:hAnsi="Times New Roman" w:eastAsiaTheme="minorHAnsi"/>
                <w:sz w:val="24"/>
                <w:szCs w:val="24"/>
                <w:lang w:eastAsia="en-US"/>
              </w:rPr>
              <w:t>Сохранение и благоустройство воинских захоронений на территории Северо-Байкальского района</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1. Восстановление воинских захоронений, установка мемориальных знаков.</w:t>
            </w:r>
          </w:p>
        </w:tc>
      </w:tr>
      <w:tr>
        <w:trPr>
          <w:trHeight w:val="1341"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Целевые показатели программы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Количество восстановленных воинских захоронений, ед.</w:t>
            </w:r>
          </w:p>
          <w:p>
            <w:pPr>
              <w:pStyle w:val="Normal"/>
              <w:spacing w:lineRule="auto" w:line="240" w:before="0" w:after="0"/>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Количество установленных мемориальных знаков,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364" w:hRule="atLeast"/>
        </w:trPr>
        <w:tc>
          <w:tcPr>
            <w:tcW w:w="1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Сроки реализации программы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2023г.</w:t>
            </w:r>
          </w:p>
        </w:tc>
      </w:tr>
      <w:tr>
        <w:trPr>
          <w:trHeight w:val="264" w:hRule="atLeast"/>
        </w:trPr>
        <w:tc>
          <w:tcPr>
            <w:tcW w:w="183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Объемы бюджетных ассигнований программы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122,5 тыс. руб.</w:t>
            </w:r>
          </w:p>
        </w:tc>
      </w:tr>
      <w:tr>
        <w:trPr>
          <w:trHeight w:val="836"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24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Годы</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Всего</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ФБ</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РБ</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МБ</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ВИ</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1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2022</w:t>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1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утверждено в бюджете</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eastAsia="Arial"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eastAsia="Arial" w:ascii="Times New Roman" w:hAnsi="Times New Roman"/>
                <w:sz w:val="24"/>
                <w:szCs w:val="24"/>
              </w:rPr>
              <w:t>0,0</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eastAsia="Arial" w:ascii="Times New Roman" w:hAnsi="Times New Roman"/>
                <w:sz w:val="24"/>
                <w:szCs w:val="24"/>
              </w:rPr>
              <w:t>0,0</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eastAsia="Arial" w:ascii="Times New Roman" w:hAnsi="Times New Roman"/>
                <w:sz w:val="24"/>
                <w:szCs w:val="24"/>
              </w:rPr>
              <w:t>0,0</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2023</w:t>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ascii="Times New Roman" w:hAnsi="Times New Roman"/>
                <w:color w:val="000000"/>
                <w:sz w:val="24"/>
                <w:szCs w:val="24"/>
              </w:rPr>
              <w:t>122,5</w:t>
            </w:r>
          </w:p>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ascii="Times New Roman" w:hAnsi="Times New Roman"/>
                <w:color w:val="000000"/>
                <w:sz w:val="24"/>
                <w:szCs w:val="24"/>
              </w:rPr>
              <w:t>112,8</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ascii="Times New Roman" w:hAnsi="Times New Roman"/>
                <w:color w:val="000000"/>
                <w:sz w:val="24"/>
                <w:szCs w:val="24"/>
              </w:rPr>
              <w:t>7,2</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Fonts w:ascii="Times New Roman" w:hAnsi="Times New Roman"/>
                <w:color w:val="000000"/>
                <w:sz w:val="24"/>
              </w:rPr>
              <w:t>2,5</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2024</w:t>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2025</w:t>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24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Итого по плану подпрограммы</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24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Итого по утвержденному финансированию подпрограммы</w:t>
            </w:r>
          </w:p>
        </w:tc>
        <w:tc>
          <w:tcPr>
            <w:tcW w:w="1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t>0,0</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1305" w:leader="none"/>
        </w:tabs>
        <w:spacing w:lineRule="auto" w:line="240" w:before="0" w:after="0"/>
        <w:rPr>
          <w:rFonts w:ascii="Times New Roman" w:hAnsi="Times New Roman"/>
          <w:b/>
          <w:sz w:val="24"/>
          <w:szCs w:val="24"/>
        </w:rPr>
      </w:pPr>
      <w:r>
        <w:rPr>
          <w:rFonts w:ascii="Times New Roman" w:hAnsi="Times New Roman"/>
          <w:b/>
          <w:sz w:val="24"/>
          <w:szCs w:val="24"/>
        </w:rPr>
        <w:tab/>
      </w:r>
    </w:p>
    <w:p>
      <w:pPr>
        <w:pStyle w:val="Normal"/>
        <w:tabs>
          <w:tab w:val="clear" w:pos="708"/>
          <w:tab w:val="left" w:pos="1305" w:leader="none"/>
        </w:tabs>
        <w:spacing w:lineRule="auto" w:line="240" w:before="0" w:after="0"/>
        <w:rPr>
          <w:rFonts w:ascii="Times New Roman" w:hAnsi="Times New Roman"/>
          <w:b/>
          <w:sz w:val="24"/>
          <w:szCs w:val="24"/>
        </w:rPr>
      </w:pPr>
      <w:r>
        <w:rPr>
          <w:rFonts w:ascii="Times New Roman" w:hAnsi="Times New Roman"/>
          <w:b/>
          <w:sz w:val="24"/>
          <w:szCs w:val="24"/>
        </w:rPr>
      </w:r>
    </w:p>
    <w:p>
      <w:pPr>
        <w:pStyle w:val="Normal"/>
        <w:tabs>
          <w:tab w:val="clear" w:pos="708"/>
          <w:tab w:val="left" w:pos="1305" w:leader="none"/>
        </w:tabs>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ab/>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Увековечению подлежит память погибших в ходе военных действий, при выполнении других боевых задач или при выполнении служебных обязанностей по защите Отечества; погибших при выполнении воинского долга на территориях других государств;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pPr>
        <w:pStyle w:val="Normal"/>
        <w:spacing w:lineRule="auto" w:line="240" w:before="0" w:after="0"/>
        <w:ind w:firstLine="567"/>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Одними из основных форм увековечения памяти погибших при защите Отечества являются: сохранение и благоустройство воинских захоронений, установка надгробий, памятников, стел, обелисков, других мемориальных сооружений и объектов, увековечивающих память погибших; сохранение и обустройство отдельных территорий, исторически связанных с подвигами погибших при защите Отечества</w:t>
      </w:r>
    </w:p>
    <w:p>
      <w:pPr>
        <w:pStyle w:val="BodyText"/>
        <w:tabs>
          <w:tab w:val="clear" w:pos="708"/>
          <w:tab w:val="left" w:pos="851" w:leader="none"/>
        </w:tabs>
        <w:spacing w:lineRule="auto" w:line="240" w:before="0" w:after="0"/>
        <w:ind w:firstLine="567"/>
        <w:jc w:val="both"/>
        <w:rPr>
          <w:rFonts w:ascii="Times New Roman" w:hAnsi="Times New Roman" w:eastAsia="Calibri" w:eastAsiaTheme="minorHAnsi"/>
          <w:bCs/>
          <w:iCs/>
          <w:sz w:val="24"/>
          <w:szCs w:val="24"/>
          <w:lang w:eastAsia="en-US"/>
        </w:rPr>
      </w:pPr>
      <w:r>
        <w:rPr>
          <w:rFonts w:eastAsia="Calibri" w:ascii="Times New Roman" w:hAnsi="Times New Roman" w:eastAsiaTheme="minorHAnsi"/>
          <w:bCs/>
          <w:iCs/>
          <w:sz w:val="24"/>
          <w:szCs w:val="24"/>
          <w:lang w:eastAsia="en-US"/>
        </w:rPr>
        <w:t xml:space="preserve">На территории с. Байкальское  Северо-Байкальского района расположено воинское захоронения погибших при защите Отечества, состоящие на государственном учете в соответствии с </w:t>
      </w:r>
      <w:hyperlink r:id="rId4">
        <w:r>
          <w:rPr>
            <w:rStyle w:val="Style"/>
            <w:rFonts w:eastAsia="Calibri" w:ascii="Times New Roman" w:hAnsi="Times New Roman" w:eastAsiaTheme="minorHAnsi"/>
            <w:bCs/>
            <w:iCs/>
            <w:sz w:val="24"/>
            <w:szCs w:val="24"/>
            <w:lang w:eastAsia="en-US"/>
          </w:rPr>
          <w:t>Законом</w:t>
        </w:r>
      </w:hyperlink>
      <w:r>
        <w:rPr>
          <w:rFonts w:eastAsia="Calibri" w:ascii="Times New Roman" w:hAnsi="Times New Roman" w:eastAsiaTheme="minorHAnsi"/>
          <w:bCs/>
          <w:iCs/>
          <w:sz w:val="24"/>
          <w:szCs w:val="24"/>
          <w:lang w:eastAsia="en-US"/>
        </w:rPr>
        <w:t xml:space="preserve"> Российской Федерации от 14 января 1993 года N 4292-1 «Об увековечении памяти погибших при защите Отечества». В настоящее время воинское захоронение требует проведения ремонтно-восстановительных работ, установление мемориальных знаков, а также благоустройства.</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bookmarkStart w:id="25" w:name="_Hlk130140267"/>
      <w:bookmarkStart w:id="26" w:name="_Hlk130141284"/>
      <w:r>
        <w:rPr>
          <w:rFonts w:ascii="Times New Roman" w:hAnsi="Times New Roman"/>
          <w:b/>
          <w:sz w:val="24"/>
          <w:szCs w:val="24"/>
        </w:rPr>
        <w:t>Раздел 2. Основные цели и задачи подпрограммы</w:t>
      </w:r>
      <w:bookmarkEnd w:id="25"/>
      <w:bookmarkEnd w:id="26"/>
    </w:p>
    <w:p>
      <w:pPr>
        <w:pStyle w:val="Normal"/>
        <w:widowControl w:val="false"/>
        <w:spacing w:lineRule="auto" w:line="240" w:before="0" w:after="0"/>
        <w:ind w:firstLine="567" w:right="57"/>
        <w:jc w:val="both"/>
        <w:rPr>
          <w:rFonts w:ascii="Times New Roman" w:hAnsi="Times New Roman" w:eastAsia="Calibri" w:eastAsiaTheme="minorHAnsi"/>
          <w:sz w:val="24"/>
          <w:szCs w:val="24"/>
          <w:lang w:eastAsia="en-US"/>
        </w:rPr>
      </w:pPr>
      <w:r>
        <w:rPr>
          <w:rFonts w:ascii="Times New Roman" w:hAnsi="Times New Roman"/>
          <w:sz w:val="24"/>
          <w:szCs w:val="24"/>
        </w:rPr>
        <w:t xml:space="preserve">Целью подпрограммы является </w:t>
      </w:r>
      <w:r>
        <w:rPr>
          <w:rFonts w:eastAsia="Calibri" w:ascii="Times New Roman" w:hAnsi="Times New Roman" w:eastAsiaTheme="minorHAnsi"/>
          <w:sz w:val="24"/>
          <w:szCs w:val="24"/>
          <w:lang w:eastAsia="en-US"/>
        </w:rPr>
        <w:t>сохранение и благоустройство воинских захоронений на территории Северо-Байкальского района</w:t>
      </w:r>
    </w:p>
    <w:p>
      <w:pPr>
        <w:pStyle w:val="Normal"/>
        <w:widowControl w:val="false"/>
        <w:spacing w:lineRule="auto" w:line="240" w:before="0" w:after="0"/>
        <w:ind w:firstLine="567" w:right="5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достижения основной цели необходимо обеспечить решение  следующей задачи:</w:t>
      </w:r>
    </w:p>
    <w:p>
      <w:pPr>
        <w:pStyle w:val="ConsPlusNormal1"/>
        <w:tabs>
          <w:tab w:val="clear" w:pos="708"/>
          <w:tab w:val="left" w:pos="1380" w:leader="none"/>
        </w:tabs>
        <w:ind w:firstLine="567" w:right="-1"/>
        <w:jc w:val="both"/>
        <w:rPr>
          <w:rFonts w:ascii="Times New Roman" w:hAnsi="Times New Roman" w:cs="Times New Roman"/>
          <w:sz w:val="24"/>
          <w:szCs w:val="24"/>
        </w:rPr>
      </w:pPr>
      <w:r>
        <w:rPr>
          <w:rFonts w:cs="Times New Roman" w:ascii="Times New Roman" w:hAnsi="Times New Roman"/>
          <w:sz w:val="24"/>
          <w:szCs w:val="24"/>
        </w:rPr>
        <w:t>Задача 1. Восстановление воинских захоронений, установка мемориальных знаков.</w:t>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bookmarkStart w:id="27" w:name="_Hlk130141302"/>
      <w:bookmarkEnd w:id="27"/>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5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Целевые показатели муниципальной подпрограммы отражены в таблице 2 приложения № 5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eastAsia="Arial" w:ascii="Times New Roman" w:hAnsi="Times New Roman"/>
          <w:sz w:val="24"/>
          <w:szCs w:val="24"/>
        </w:rPr>
        <w:t>в таблице 3 приложения № 5 к муниципальной программе.</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spacing w:lineRule="auto" w:line="240" w:before="0" w:after="0"/>
        <w:ind w:firstLine="540"/>
        <w:jc w:val="both"/>
        <w:rPr>
          <w:rFonts w:ascii="Times New Roman" w:hAnsi="Times New Roman" w:eastAsia="Calibri" w:eastAsiaTheme="minorHAnsi"/>
          <w:sz w:val="24"/>
          <w:szCs w:val="24"/>
          <w:lang w:eastAsia="en-US"/>
        </w:rPr>
      </w:pPr>
      <w:r>
        <w:rPr>
          <w:rFonts w:eastAsia="Calibri" w:ascii="Times New Roman" w:hAnsi="Times New Roman"/>
          <w:sz w:val="24"/>
          <w:szCs w:val="24"/>
        </w:rPr>
        <w:t xml:space="preserve">Срок реализации подпрограммы </w:t>
      </w:r>
      <w:r>
        <w:rPr>
          <w:rFonts w:eastAsia="Calibri" w:ascii="Times New Roman" w:hAnsi="Times New Roman" w:eastAsiaTheme="minorHAnsi"/>
          <w:sz w:val="24"/>
          <w:szCs w:val="24"/>
          <w:lang w:eastAsia="en-US"/>
        </w:rPr>
        <w:t>в течение 2023 года.</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right="-716"/>
        <w:rPr>
          <w:rFonts w:ascii="Times New Roman" w:hAnsi="Times New Roman" w:cs="Times New Roman"/>
          <w:sz w:val="24"/>
          <w:szCs w:val="24"/>
        </w:rPr>
      </w:pPr>
      <w:bookmarkStart w:id="28" w:name="_Hlk130141302_Копия_1"/>
      <w:bookmarkStart w:id="29" w:name="_Hlk130141318"/>
      <w:bookmarkEnd w:id="28"/>
      <w:bookmarkEnd w:id="29"/>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ConsPlusNormal1"/>
        <w:tabs>
          <w:tab w:val="clear" w:pos="708"/>
          <w:tab w:val="left" w:pos="1380" w:leader="none"/>
        </w:tabs>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Задача 1. Восстановление воинских захоронений, установка мемориальных знаков.</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мероприятия 01 - Восстановление воинских захоронений, установка мемориальных знаков, путем выполнения комплекса работ:</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-установка ограждения;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 установка памятника.  </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5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 приложения № 5 к муниципальной программе.</w:t>
      </w:r>
      <w:r>
        <w:rPr>
          <w:rFonts w:eastAsia="Arial" w:ascii="Times New Roman" w:hAnsi="Times New Roman"/>
          <w:b/>
          <w:bCs/>
          <w:w w:val="110"/>
          <w:sz w:val="24"/>
          <w:szCs w:val="24"/>
        </w:rPr>
        <w:t xml:space="preserve"> </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bookmarkStart w:id="30" w:name="_Hlk130141318_Копия_1"/>
      <w:bookmarkStart w:id="31" w:name="_Hlk130141318_Копия_1"/>
      <w:bookmarkEnd w:id="31"/>
    </w:p>
    <w:p>
      <w:pPr>
        <w:pStyle w:val="ConsPlusNormal1"/>
        <w:jc w:val="both"/>
        <w:rPr/>
      </w:pPr>
      <w:r>
        <w:rPr/>
      </w:r>
    </w:p>
    <w:p>
      <w:pPr>
        <w:pStyle w:val="ConsPlusNormal1"/>
        <w:jc w:val="right"/>
        <w:rPr>
          <w:rFonts w:ascii="Times New Roman" w:hAnsi="Times New Roman" w:eastAsia="Arial"/>
        </w:rPr>
      </w:pPr>
      <w:r>
        <w:rPr/>
        <w:t xml:space="preserve">                                                                                                                                          </w:t>
      </w:r>
      <w:r>
        <w:rPr>
          <w:rFonts w:eastAsia="Arial" w:ascii="Times New Roman" w:hAnsi="Times New Roman"/>
        </w:rPr>
        <w:t>Таблица 1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eastAsia="Arial"/>
          <w:w w:val="110"/>
        </w:rPr>
      </w:pPr>
      <w:r>
        <w:rPr>
          <w:rFonts w:eastAsia="Arial" w:ascii="Times New Roman" w:hAnsi="Times New Roman"/>
          <w:w w:val="110"/>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31" w:type="dxa"/>
        <w:tblLayout w:type="fixed"/>
        <w:tblCellMar>
          <w:top w:w="0" w:type="dxa"/>
          <w:left w:w="5" w:type="dxa"/>
          <w:bottom w:w="0" w:type="dxa"/>
          <w:right w:w="5" w:type="dxa"/>
        </w:tblCellMar>
        <w:tblLook w:val="01e0" w:noHBand="0" w:noVBand="0" w:firstColumn="1" w:lastRow="1" w:lastColumn="1" w:firstRow="1"/>
      </w:tblPr>
      <w:tblGrid>
        <w:gridCol w:w="574"/>
        <w:gridCol w:w="2841"/>
        <w:gridCol w:w="1833"/>
        <w:gridCol w:w="1563"/>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программы: </w:t>
            </w:r>
            <w:r>
              <w:rPr>
                <w:rFonts w:ascii="Times New Roman" w:hAnsi="Times New Roman"/>
                <w:sz w:val="20"/>
                <w:szCs w:val="20"/>
              </w:rPr>
              <w:t xml:space="preserve"> </w:t>
            </w:r>
            <w:r>
              <w:rPr>
                <w:rFonts w:eastAsia="Calibri" w:ascii="Times New Roman" w:hAnsi="Times New Roman" w:eastAsiaTheme="minorHAnsi"/>
                <w:sz w:val="20"/>
                <w:szCs w:val="20"/>
                <w:lang w:eastAsia="en-US"/>
              </w:rPr>
              <w:t>Сохранение и благоустройство воинских захоронений на территории Северо-Байкальского района</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Восстановление воинских захоронений, установка мемориальных знаков.</w:t>
            </w:r>
          </w:p>
        </w:tc>
        <w:tc>
          <w:tcPr>
            <w:tcW w:w="18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Захоронения и мемориальные знаки в ветхом состоянии</w:t>
            </w:r>
          </w:p>
        </w:tc>
        <w:tc>
          <w:tcPr>
            <w:tcW w:w="15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Обустройство воинских захоронений, установка мемориальных знаков</w:t>
            </w:r>
          </w:p>
        </w:tc>
        <w:tc>
          <w:tcPr>
            <w:tcW w:w="7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both"/>
              <w:rPr>
                <w:rFonts w:ascii="Times New Roman" w:hAnsi="Times New Roman" w:eastAsia="Arial"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Администрация МО «Северо-Байкальский район», МКУ «Комитет по управлению муниципальным хозяйством», МО СП «Байкальское эвенкийсоке»</w:t>
            </w:r>
          </w:p>
          <w:p>
            <w:pPr>
              <w:pStyle w:val="Normal"/>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eastAsia="Arial"/>
        </w:rPr>
      </w:pPr>
      <w:r>
        <w:rPr>
          <w:rFonts w:eastAsia="Arial" w:ascii="Times New Roman" w:hAnsi="Times New Roman"/>
        </w:rPr>
        <w:t>Таблица 2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rPr>
      </w:pPr>
      <w:r>
        <w:rPr>
          <w:lang w:eastAsia="en-US"/>
        </w:rPr>
        <w:tab/>
        <w:tab/>
        <w:tab/>
        <w:tab/>
        <w:tab/>
      </w:r>
      <w:r>
        <w:rPr>
          <w:rFonts w:eastAsia="Arial" w:ascii="Times New Roman" w:hAnsi="Times New Roman"/>
          <w:w w:val="110"/>
        </w:rPr>
        <w:t>Целевые показатели</w:t>
      </w:r>
    </w:p>
    <w:tbl>
      <w:tblPr>
        <w:tblW w:w="9634" w:type="dxa"/>
        <w:jc w:val="left"/>
        <w:tblInd w:w="0" w:type="dxa"/>
        <w:tblLayout w:type="fixed"/>
        <w:tblCellMar>
          <w:top w:w="0" w:type="dxa"/>
          <w:left w:w="5" w:type="dxa"/>
          <w:bottom w:w="0" w:type="dxa"/>
          <w:right w:w="5" w:type="dxa"/>
        </w:tblCellMar>
        <w:tblLook w:val="01e0" w:noHBand="0" w:noVBand="0" w:firstColumn="1" w:lastRow="1" w:lastColumn="1" w:firstRow="1"/>
      </w:tblPr>
      <w:tblGrid>
        <w:gridCol w:w="26"/>
        <w:gridCol w:w="528"/>
        <w:gridCol w:w="1920"/>
        <w:gridCol w:w="709"/>
        <w:gridCol w:w="874"/>
        <w:gridCol w:w="793"/>
        <w:gridCol w:w="792"/>
        <w:gridCol w:w="623"/>
        <w:gridCol w:w="883"/>
        <w:gridCol w:w="537"/>
        <w:gridCol w:w="1948"/>
      </w:tblGrid>
      <w:tr>
        <w:trPr>
          <w:trHeight w:val="977" w:hRule="atLeast"/>
        </w:trPr>
        <w:tc>
          <w:tcPr>
            <w:tcW w:w="55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92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283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19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8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19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39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t>9.</w:t>
            </w:r>
          </w:p>
        </w:tc>
        <w:tc>
          <w:tcPr>
            <w:tcW w:w="19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10.</w:t>
            </w:r>
          </w:p>
        </w:tc>
      </w:tr>
      <w:tr>
        <w:trPr>
          <w:trHeight w:val="21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7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eastAsia="Calibri" w:ascii="Times New Roman" w:hAnsi="Times New Roman" w:eastAsiaTheme="minorHAnsi"/>
                <w:sz w:val="20"/>
                <w:szCs w:val="20"/>
                <w:lang w:eastAsia="en-US"/>
              </w:rPr>
              <w:t>Сохранение и благоустройство воинских захоронений на территории Северо-Байкальского района</w:t>
            </w:r>
          </w:p>
        </w:tc>
      </w:tr>
      <w:tr>
        <w:trPr>
          <w:trHeight w:val="21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7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Восстановление воинских захоронений, установка мемориальных знаков</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79" w:type="dxa"/>
            <w:gridSpan w:val="9"/>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eastAsiaTheme="minorHAnsi"/>
                <w:sz w:val="20"/>
                <w:szCs w:val="20"/>
                <w:lang w:eastAsia="en-US"/>
              </w:rPr>
            </w:pPr>
            <w:r>
              <w:rPr>
                <w:rFonts w:eastAsia="Arial" w:ascii="Times New Roman" w:hAnsi="Times New Roman"/>
                <w:sz w:val="20"/>
                <w:szCs w:val="20"/>
              </w:rPr>
              <w:t xml:space="preserve">Подпрограмма 5. </w:t>
            </w:r>
            <w:r>
              <w:rPr>
                <w:rFonts w:ascii="Times New Roman" w:hAnsi="Times New Roman"/>
                <w:sz w:val="20"/>
                <w:szCs w:val="20"/>
              </w:rPr>
              <w:t>«</w:t>
            </w:r>
            <w:r>
              <w:rPr>
                <w:rFonts w:eastAsia="Calibri" w:ascii="Times New Roman" w:hAnsi="Times New Roman" w:eastAsiaTheme="minorHAnsi"/>
                <w:sz w:val="20"/>
                <w:szCs w:val="20"/>
                <w:lang w:eastAsia="en-US"/>
              </w:rPr>
              <w:t>Увековечение памяти погибших при защите Отечества</w:t>
            </w:r>
          </w:p>
          <w:p>
            <w:pPr>
              <w:pStyle w:val="Normal"/>
              <w:widowControl w:val="false"/>
              <w:spacing w:lineRule="auto" w:line="240" w:before="0" w:after="0"/>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94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1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9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eastAsiaTheme="minorHAnsi"/>
                <w:sz w:val="20"/>
                <w:szCs w:val="20"/>
                <w:lang w:eastAsia="en-US"/>
              </w:rPr>
            </w:pPr>
            <w:r>
              <w:rPr>
                <w:rFonts w:eastAsia="Calibri" w:ascii="Times New Roman" w:hAnsi="Times New Roman" w:eastAsiaTheme="minorHAnsi"/>
                <w:sz w:val="20"/>
                <w:szCs w:val="20"/>
                <w:lang w:eastAsia="en-US"/>
              </w:rPr>
              <w:t>Количество восстановленных воинских захоронений</w:t>
            </w:r>
          </w:p>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8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8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0</w:t>
            </w:r>
          </w:p>
        </w:tc>
        <w:tc>
          <w:tcPr>
            <w:tcW w:w="19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11" w:hRule="atLeast"/>
        </w:trPr>
        <w:tc>
          <w:tcPr>
            <w:tcW w:w="5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19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eastAsiaTheme="minorHAnsi"/>
                <w:sz w:val="20"/>
                <w:szCs w:val="20"/>
                <w:lang w:eastAsia="en-US"/>
              </w:rPr>
            </w:pPr>
            <w:r>
              <w:rPr>
                <w:rFonts w:eastAsia="Calibri" w:ascii="Times New Roman" w:hAnsi="Times New Roman" w:eastAsiaTheme="minorHAnsi"/>
                <w:sz w:val="20"/>
                <w:szCs w:val="20"/>
                <w:lang w:eastAsia="en-US"/>
              </w:rPr>
              <w:t>Количество установленных мемориальных знаков</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spacing w:before="0" w:after="200"/>
              <w:rPr>
                <w:rFonts w:ascii="Times New Roman" w:hAnsi="Times New Roman" w:eastAsia="Arial"/>
                <w:sz w:val="20"/>
                <w:szCs w:val="20"/>
              </w:rPr>
            </w:pPr>
            <w:r>
              <w:rPr>
                <w:rFonts w:eastAsia="Arial" w:ascii="Times New Roman" w:hAnsi="Times New Roman"/>
                <w:sz w:val="20"/>
                <w:szCs w:val="20"/>
              </w:rPr>
              <w:t>ед.</w:t>
            </w:r>
          </w:p>
        </w:tc>
        <w:tc>
          <w:tcPr>
            <w:tcW w:w="8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8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0"/>
                <w:szCs w:val="20"/>
              </w:rPr>
            </w:pPr>
            <w:r>
              <w:rPr>
                <w:rFonts w:ascii="Times New Roman" w:hAnsi="Times New Roman"/>
                <w:sz w:val="20"/>
                <w:szCs w:val="20"/>
              </w:rPr>
              <w:t>0</w:t>
            </w:r>
          </w:p>
        </w:tc>
        <w:tc>
          <w:tcPr>
            <w:tcW w:w="19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11" w:hRule="atLeast"/>
        </w:trPr>
        <w:tc>
          <w:tcPr>
            <w:tcW w:w="26"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607" w:type="dxa"/>
            <w:gridSpan w:val="10"/>
            <w:tcBorders>
              <w:top w:val="single" w:sz="4" w:space="0" w:color="000000"/>
            </w:tcBorders>
            <w:shd w:color="auto" w:fill="auto" w:val="clea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26"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9607" w:type="dxa"/>
            <w:gridSpan w:val="10"/>
            <w:tcBorders/>
            <w:shd w:color="auto" w:fill="auto" w:val="clear"/>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ConsPlusNormal1"/>
        <w:jc w:val="right"/>
        <w:rPr>
          <w:rFonts w:ascii="Times New Roman" w:hAnsi="Times New Roman" w:eastAsia="Arial"/>
        </w:rPr>
      </w:pPr>
      <w:r>
        <w:rPr>
          <w:rFonts w:eastAsia="Arial" w:ascii="Times New Roman" w:hAnsi="Times New Roman"/>
        </w:rPr>
        <w:t>Таблица 3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rPr>
      </w:pPr>
      <w:r>
        <w:rPr>
          <w:rFonts w:ascii="Times New Roman" w:hAnsi="Times New Roman"/>
        </w:rPr>
      </w:r>
    </w:p>
    <w:p>
      <w:pPr>
        <w:pStyle w:val="ConsPlusNormal1"/>
        <w:jc w:val="center"/>
        <w:rPr>
          <w:rFonts w:ascii="Times New Roman" w:hAnsi="Times New Roman"/>
        </w:rPr>
      </w:pPr>
      <w:r>
        <w:rPr>
          <w:rFonts w:ascii="Times New Roman" w:hAnsi="Times New Roman"/>
        </w:rPr>
        <w:t>Информация о порядке расчета значений целевых индикаторов подпрограммы</w:t>
      </w:r>
    </w:p>
    <w:p>
      <w:pPr>
        <w:pStyle w:val="ConsPlusNormal1"/>
        <w:jc w:val="right"/>
        <w:rPr>
          <w:rFonts w:ascii="Times New Roman" w:hAnsi="Times New Roman"/>
          <w:b/>
          <w:sz w:val="24"/>
          <w:szCs w:val="24"/>
        </w:rPr>
      </w:pPr>
      <w:r>
        <w:rPr>
          <w:rFonts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п/п</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Наименование</w:t>
            </w:r>
          </w:p>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Ед.изм.</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Методика расчета целевого показателя (индикатора) ˂1˃</w:t>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bCs/>
                <w:sz w:val="24"/>
                <w:szCs w:val="24"/>
              </w:rPr>
            </w:pPr>
            <w:r>
              <w:rPr>
                <w:rFonts w:ascii="Times New Roman" w:hAnsi="Times New Roman"/>
                <w:bCs/>
                <w:sz w:val="24"/>
                <w:szCs w:val="24"/>
              </w:rPr>
              <w:t>1.</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Количество восстановленных воинских захоронений</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bCs/>
                <w:sz w:val="24"/>
                <w:szCs w:val="24"/>
              </w:rPr>
            </w:pPr>
            <w:r>
              <w:rPr>
                <w:rFonts w:ascii="Times New Roman" w:hAnsi="Times New Roman"/>
                <w:bCs/>
                <w:sz w:val="24"/>
                <w:szCs w:val="24"/>
              </w:rPr>
            </w:r>
          </w:p>
          <w:p>
            <w:pPr>
              <w:pStyle w:val="ConsPlusNormal1"/>
              <w:jc w:val="center"/>
              <w:rPr>
                <w:rFonts w:ascii="Times New Roman" w:hAnsi="Times New Roman"/>
                <w:bCs/>
                <w:sz w:val="24"/>
                <w:szCs w:val="24"/>
              </w:rPr>
            </w:pPr>
            <w:r>
              <w:rPr>
                <w:rFonts w:ascii="Times New Roman" w:hAnsi="Times New Roman"/>
                <w:bCs/>
                <w:sz w:val="24"/>
                <w:szCs w:val="24"/>
              </w:rPr>
              <w:t>2.</w:t>
            </w:r>
          </w:p>
        </w:tc>
        <w:tc>
          <w:tcPr>
            <w:tcW w:w="301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Количество установленных мемориальных знаков</w:t>
            </w:r>
          </w:p>
        </w:tc>
        <w:tc>
          <w:tcPr>
            <w:tcW w:w="160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ед</w:t>
            </w:r>
          </w:p>
        </w:tc>
        <w:tc>
          <w:tcPr>
            <w:tcW w:w="270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r>
          </w:p>
        </w:tc>
        <w:tc>
          <w:tcPr>
            <w:tcW w:w="202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отчетность</w:t>
            </w:r>
          </w:p>
        </w:tc>
      </w:tr>
    </w:tbl>
    <w:p>
      <w:pPr>
        <w:pStyle w:val="ConsPlusNormal1"/>
        <w:jc w:val="center"/>
        <w:rPr>
          <w:rFonts w:ascii="Times New Roman" w:hAnsi="Times New Roman"/>
          <w:sz w:val="20"/>
          <w:szCs w:val="20"/>
        </w:rPr>
      </w:pPr>
      <w:r>
        <w:rPr>
          <w:rFonts w:ascii="Times New Roman" w:hAnsi="Times New Roman"/>
          <w:sz w:val="20"/>
          <w:szCs w:val="20"/>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eastAsia="Arial"/>
        </w:rPr>
      </w:pPr>
      <w:r>
        <w:rPr>
          <w:rFonts w:eastAsia="Arial" w:ascii="Times New Roman" w:hAnsi="Times New Roman"/>
        </w:rPr>
        <w:t>Таблица 4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tabs>
          <w:tab w:val="clear" w:pos="708"/>
          <w:tab w:val="left" w:pos="3900" w:leader="none"/>
          <w:tab w:val="center" w:pos="4961" w:leader="none"/>
        </w:tabs>
        <w:rPr>
          <w:b/>
        </w:rPr>
      </w:pPr>
      <w:r>
        <w:rPr>
          <w:b/>
        </w:rPr>
      </w:r>
    </w:p>
    <w:p>
      <w:pPr>
        <w:pStyle w:val="ConsPlusNormal1"/>
        <w:jc w:val="center"/>
        <w:rPr/>
      </w:pPr>
      <w:r>
        <w:rPr>
          <w:rFonts w:eastAsia="Calibri" w:ascii="Times New Roman" w:hAnsi="Times New Roman"/>
        </w:rPr>
        <w:t>Перечень мероприятий и ресурсное обеспечение по подпрограмме</w:t>
      </w:r>
    </w:p>
    <w:p>
      <w:pPr>
        <w:pStyle w:val="ConsPlusNormal1"/>
        <w:spacing w:before="0" w:after="200"/>
        <w:jc w:val="right"/>
        <w:rPr>
          <w:rFonts w:ascii="Times New Roman" w:hAnsi="Times New Roman" w:cs="Times New Roman"/>
          <w:sz w:val="24"/>
          <w:szCs w:val="24"/>
        </w:rPr>
      </w:pPr>
      <w:r>
        <w:rPr>
          <w:rFonts w:cs="Times New Roman" w:ascii="Times New Roman" w:hAnsi="Times New Roman"/>
          <w:sz w:val="24"/>
          <w:szCs w:val="24"/>
        </w:rPr>
      </w:r>
    </w:p>
    <w:tbl>
      <w:tblPr>
        <w:tblW w:w="14249" w:type="dxa"/>
        <w:jc w:val="left"/>
        <w:tblInd w:w="749" w:type="dxa"/>
        <w:tblLayout w:type="fixed"/>
        <w:tblCellMar>
          <w:top w:w="0" w:type="dxa"/>
          <w:left w:w="108" w:type="dxa"/>
          <w:bottom w:w="0" w:type="dxa"/>
          <w:right w:w="108" w:type="dxa"/>
        </w:tblCellMar>
        <w:tblLook w:val="04a0" w:noHBand="0" w:noVBand="1" w:firstColumn="1" w:lastRow="0" w:lastColumn="0" w:firstRow="1"/>
      </w:tblPr>
      <w:tblGrid>
        <w:gridCol w:w="544"/>
        <w:gridCol w:w="2200"/>
        <w:gridCol w:w="1231"/>
        <w:gridCol w:w="805"/>
        <w:gridCol w:w="778"/>
        <w:gridCol w:w="939"/>
        <w:gridCol w:w="1207"/>
        <w:gridCol w:w="1204"/>
        <w:gridCol w:w="1204"/>
        <w:gridCol w:w="1207"/>
        <w:gridCol w:w="1070"/>
        <w:gridCol w:w="932"/>
        <w:gridCol w:w="927"/>
      </w:tblGrid>
      <w:tr>
        <w:trPr>
          <w:trHeight w:val="469" w:hRule="atLeast"/>
        </w:trPr>
        <w:tc>
          <w:tcPr>
            <w:tcW w:w="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w:t>
            </w:r>
          </w:p>
          <w:p>
            <w:pPr>
              <w:pStyle w:val="Normal"/>
              <w:spacing w:lineRule="auto" w:line="240" w:before="0" w:after="0"/>
              <w:jc w:val="center"/>
              <w:rPr>
                <w:rFonts w:ascii="Times New Roman" w:hAnsi="Times New Roman"/>
                <w:b/>
                <w:sz w:val="20"/>
                <w:szCs w:val="20"/>
              </w:rPr>
            </w:pPr>
            <w:r>
              <w:rPr>
                <w:rFonts w:ascii="Times New Roman" w:hAnsi="Times New Roman"/>
                <w:sz w:val="20"/>
                <w:szCs w:val="20"/>
              </w:rPr>
              <w:t>п/п</w:t>
            </w:r>
          </w:p>
        </w:tc>
        <w:tc>
          <w:tcPr>
            <w:tcW w:w="220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Наименование подпрограммы, мероприятия муниципальной программы</w:t>
            </w:r>
          </w:p>
        </w:tc>
        <w:tc>
          <w:tcPr>
            <w:tcW w:w="1231" w:type="dxa"/>
            <w:vMerge w:val="restart"/>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&lt;1&gt;</w:t>
            </w:r>
          </w:p>
        </w:tc>
        <w:tc>
          <w:tcPr>
            <w:tcW w:w="1583"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Период реализации программы. подпрограммы</w:t>
            </w:r>
          </w:p>
        </w:tc>
        <w:tc>
          <w:tcPr>
            <w:tcW w:w="93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Источник финансирования</w:t>
            </w:r>
          </w:p>
        </w:tc>
        <w:tc>
          <w:tcPr>
            <w:tcW w:w="6824"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Финансовые показатели, тыс. руб.</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Итого: ∑граф 7,</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9,10,11,</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12</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r>
      <w:tr>
        <w:trPr>
          <w:trHeight w:val="425"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0"/>
                <w:szCs w:val="20"/>
              </w:rPr>
            </w:pPr>
            <w:r>
              <w:rPr>
                <w:rFonts w:ascii="Times New Roman" w:hAnsi="Times New Roman"/>
                <w:b/>
                <w:sz w:val="20"/>
                <w:szCs w:val="20"/>
              </w:rPr>
            </w:r>
          </w:p>
        </w:tc>
        <w:tc>
          <w:tcPr>
            <w:tcW w:w="2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58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9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2022</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2023</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2024</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90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0"/>
                <w:szCs w:val="20"/>
              </w:rPr>
            </w:pPr>
            <w:r>
              <w:rPr>
                <w:rFonts w:ascii="Times New Roman" w:hAnsi="Times New Roman"/>
                <w:b/>
                <w:sz w:val="20"/>
                <w:szCs w:val="20"/>
              </w:rPr>
            </w:r>
          </w:p>
        </w:tc>
        <w:tc>
          <w:tcPr>
            <w:tcW w:w="2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Начало реализации</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Окончание</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реализации</w:t>
            </w:r>
          </w:p>
        </w:tc>
        <w:tc>
          <w:tcPr>
            <w:tcW w:w="9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Утверждено в бюджете</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&lt;3&gt;</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9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20" w:hRule="atLeast"/>
        </w:trPr>
        <w:tc>
          <w:tcPr>
            <w:tcW w:w="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w:t>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3</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4</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5</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6</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7</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8</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9</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11</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12</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13</w:t>
            </w:r>
          </w:p>
        </w:tc>
      </w:tr>
      <w:tr>
        <w:trPr>
          <w:trHeight w:val="440" w:hRule="atLeast"/>
        </w:trPr>
        <w:tc>
          <w:tcPr>
            <w:tcW w:w="13321"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eastAsiaTheme="minorHAnsi"/>
                <w:sz w:val="20"/>
                <w:szCs w:val="20"/>
                <w:lang w:eastAsia="en-US"/>
              </w:rPr>
            </w:pPr>
            <w:r>
              <w:rPr>
                <w:rFonts w:ascii="Times New Roman" w:hAnsi="Times New Roman"/>
                <w:b/>
                <w:i/>
                <w:sz w:val="20"/>
                <w:szCs w:val="20"/>
              </w:rPr>
              <w:t xml:space="preserve">Подпрограмма 5 </w:t>
            </w:r>
            <w:r>
              <w:rPr>
                <w:rFonts w:eastAsia="Calibri" w:ascii="Times New Roman" w:hAnsi="Times New Roman" w:eastAsiaTheme="minorHAnsi"/>
                <w:sz w:val="20"/>
                <w:szCs w:val="20"/>
                <w:lang w:eastAsia="en-US"/>
              </w:rPr>
              <w:t>Увековечение памяти погибших при защите Отечества</w:t>
            </w:r>
          </w:p>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i/>
                <w:i/>
                <w:sz w:val="20"/>
                <w:szCs w:val="20"/>
              </w:rPr>
            </w:pPr>
            <w:r>
              <w:rPr>
                <w:rFonts w:ascii="Times New Roman" w:hAnsi="Times New Roman"/>
                <w:b/>
                <w:i/>
                <w:sz w:val="20"/>
                <w:szCs w:val="20"/>
              </w:rPr>
            </w:r>
          </w:p>
        </w:tc>
      </w:tr>
      <w:tr>
        <w:trPr>
          <w:trHeight w:val="569" w:hRule="atLeast"/>
        </w:trPr>
        <w:tc>
          <w:tcPr>
            <w:tcW w:w="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w:t>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Основное мероприятие программы</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566" w:hRule="atLeast"/>
        </w:trPr>
        <w:tc>
          <w:tcPr>
            <w:tcW w:w="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1.1</w:t>
            </w:r>
          </w:p>
        </w:tc>
        <w:tc>
          <w:tcPr>
            <w:tcW w:w="220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Восстановление воинских захоронений, установка мемориальных знаков</w:t>
            </w:r>
          </w:p>
        </w:tc>
        <w:tc>
          <w:tcPr>
            <w:tcW w:w="123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Calibri" w:ascii="Times New Roman" w:hAnsi="Times New Roman" w:eastAsiaTheme="minorHAnsi"/>
                <w:sz w:val="20"/>
                <w:szCs w:val="20"/>
                <w:lang w:eastAsia="en-US"/>
              </w:rPr>
              <w:t>укрепление духовно-нравственных и культурных ценностей населения, патриотического воспитания граждан путем достойного увековечения памяти погибших защитников Отечества</w:t>
            </w:r>
          </w:p>
        </w:tc>
        <w:tc>
          <w:tcPr>
            <w:tcW w:w="8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2022</w:t>
            </w:r>
          </w:p>
        </w:tc>
        <w:tc>
          <w:tcPr>
            <w:tcW w:w="77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2025</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ФБ</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highlight w:val="yellow"/>
              </w:rPr>
            </w:pPr>
            <w:r>
              <w:rPr>
                <w:rFonts w:ascii="Times New Roman" w:hAnsi="Times New Roman"/>
                <w:b/>
                <w:sz w:val="20"/>
                <w:szCs w:val="20"/>
              </w:rPr>
              <w:t>112,8</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112,8</w:t>
            </w:r>
          </w:p>
        </w:tc>
      </w:tr>
      <w:tr>
        <w:trPr>
          <w:trHeight w:val="564" w:hRule="atLeast"/>
        </w:trPr>
        <w:tc>
          <w:tcPr>
            <w:tcW w:w="54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c>
          <w:tcPr>
            <w:tcW w:w="220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23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8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РБ</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r>
      <w:tr>
        <w:trPr>
          <w:trHeight w:val="564" w:hRule="atLeast"/>
        </w:trPr>
        <w:tc>
          <w:tcPr>
            <w:tcW w:w="54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c>
          <w:tcPr>
            <w:tcW w:w="220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23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8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МО</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r>
      <w:tr>
        <w:trPr>
          <w:trHeight w:val="150" w:hRule="atLeast"/>
        </w:trPr>
        <w:tc>
          <w:tcPr>
            <w:tcW w:w="54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c>
          <w:tcPr>
            <w:tcW w:w="220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23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8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778"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ВИ</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r>
      <w:tr>
        <w:trPr>
          <w:trHeight w:val="220" w:hRule="atLeast"/>
        </w:trPr>
        <w:tc>
          <w:tcPr>
            <w:tcW w:w="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9</w:t>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lang w:val="en-US"/>
              </w:rPr>
            </w:pPr>
            <w:r>
              <w:rPr>
                <w:rFonts w:ascii="Times New Roman" w:hAnsi="Times New Roman"/>
                <w:b/>
                <w:sz w:val="20"/>
                <w:szCs w:val="20"/>
              </w:rPr>
              <w:t>Итого подпрограмма 5:</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Times New Roman" w:hAnsi="Times New Roman"/>
                <w:b/>
                <w:sz w:val="20"/>
                <w:szCs w:val="20"/>
              </w:rPr>
              <w:t>122,5</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122,5</w:t>
            </w:r>
          </w:p>
        </w:tc>
      </w:tr>
      <w:tr>
        <w:trPr>
          <w:trHeight w:val="46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lang w:val="en-US"/>
              </w:rPr>
            </w:pPr>
            <w:r>
              <w:rPr>
                <w:rFonts w:ascii="Times New Roman" w:hAnsi="Times New Roman"/>
                <w:sz w:val="20"/>
                <w:szCs w:val="20"/>
                <w:lang w:val="en-US"/>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ФБ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112,8</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112,8</w:t>
            </w:r>
          </w:p>
        </w:tc>
      </w:tr>
      <w:tr>
        <w:trPr>
          <w:trHeight w:val="26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lang w:val="en-US"/>
              </w:rPr>
            </w:pPr>
            <w:r>
              <w:rPr>
                <w:rFonts w:ascii="Times New Roman" w:hAnsi="Times New Roman"/>
                <w:sz w:val="20"/>
                <w:szCs w:val="20"/>
                <w:lang w:val="en-US"/>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РБ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r>
      <w:tr>
        <w:trPr>
          <w:trHeight w:val="454"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lang w:val="en-US"/>
              </w:rPr>
            </w:pPr>
            <w:r>
              <w:rPr>
                <w:rFonts w:ascii="Times New Roman" w:hAnsi="Times New Roman"/>
                <w:sz w:val="20"/>
                <w:szCs w:val="20"/>
                <w:lang w:val="en-US"/>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МБ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r>
      <w:tr>
        <w:trPr>
          <w:trHeight w:val="46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lang w:val="en-US"/>
              </w:rPr>
            </w:pPr>
            <w:r>
              <w:rPr>
                <w:rFonts w:ascii="Times New Roman" w:hAnsi="Times New Roman"/>
                <w:sz w:val="20"/>
                <w:szCs w:val="20"/>
                <w:lang w:val="en-US"/>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ВБ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r>
    </w:tbl>
    <w:p>
      <w:pPr>
        <w:sectPr>
          <w:type w:val="nextPage"/>
          <w:pgSz w:orient="landscape" w:w="16838" w:h="11906"/>
          <w:pgMar w:left="851" w:right="624" w:gutter="0" w:header="0" w:top="993" w:footer="0" w:bottom="986"/>
          <w:pgNumType w:fmt="decimal"/>
          <w:formProt w:val="false"/>
          <w:textDirection w:val="lrTb"/>
          <w:docGrid w:type="default" w:linePitch="299" w:charSpace="0"/>
        </w:sectPr>
      </w:pPr>
    </w:p>
    <w:p>
      <w:pPr>
        <w:pStyle w:val="ConsPlusNormal1"/>
        <w:jc w:val="right"/>
        <w:rPr>
          <w:rFonts w:ascii="Times New Roman" w:hAnsi="Times New Roman" w:eastAsia="Arial"/>
        </w:rPr>
      </w:pPr>
      <w:r>
        <w:rPr>
          <w:rFonts w:eastAsia="Arial" w:ascii="Times New Roman" w:hAnsi="Times New Roman"/>
        </w:rPr>
        <w:t>Таблица 5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center"/>
        <w:rPr>
          <w:rFonts w:ascii="Times New Roman" w:hAnsi="Times New Roman" w:eastAsia="Arial"/>
          <w:b/>
          <w:sz w:val="24"/>
          <w:szCs w:val="24"/>
          <w:lang w:eastAsia="en-US"/>
        </w:rPr>
      </w:pPr>
      <w:r>
        <mc:AlternateContent>
          <mc:Choice Requires="wps">
            <w:drawing>
              <wp:anchor behindDoc="0" distT="6985" distB="10160" distL="1905" distR="12700" simplePos="0" locked="0" layoutInCell="0" allowOverlap="1" relativeHeight="5">
                <wp:simplePos x="0" y="0"/>
                <wp:positionH relativeFrom="page">
                  <wp:posOffset>380365</wp:posOffset>
                </wp:positionH>
                <wp:positionV relativeFrom="paragraph">
                  <wp:posOffset>139065</wp:posOffset>
                </wp:positionV>
                <wp:extent cx="329565" cy="1270"/>
                <wp:effectExtent l="1905" t="1270" r="1270" b="0"/>
                <wp:wrapTopAndBottom/>
                <wp:docPr id="12" name="AutoShape 4"/>
                <a:graphic xmlns:a="http://schemas.openxmlformats.org/drawingml/2006/main">
                  <a:graphicData uri="http://schemas.microsoft.com/office/word/2010/wordprocessingShape">
                    <wps:wsp>
                      <wps:cNvSpPr/>
                      <wps:spPr>
                        <a:xfrm>
                          <a:off x="0" y="0"/>
                          <a:ext cx="329400" cy="1440"/>
                        </a:xfrm>
                        <a:custGeom>
                          <a:avLst/>
                          <a:gdLst>
                            <a:gd name="textAreaLeft" fmla="*/ 0 w 186840"/>
                            <a:gd name="textAreaRight" fmla="*/ 197280 w 186840"/>
                            <a:gd name="textAreaTop" fmla="*/ 0 h 720"/>
                            <a:gd name="textAreaBottom" fmla="*/ 74657520 h 720"/>
                          </a:gdLst>
                          <a:ahLst/>
                          <a:rect l="textAreaLeft" t="textAreaTop" r="textAreaRight" b="textAreaBottom"/>
                          <a:pathLst>
                            <a:path w="519" h="1440">
                              <a:moveTo>
                                <a:pt x="0" y="0"/>
                              </a:moveTo>
                              <a:lnTo>
                                <a:pt x="519" y="0"/>
                              </a:lnTo>
                            </a:path>
                          </a:pathLst>
                        </a:custGeom>
                        <a:noFill/>
                        <a:ln w="2444">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lang w:eastAsia="en-US"/>
        </w:rPr>
        <w:t>Сравнительная таблица целевых показателей на текущий период</w:t>
      </w:r>
    </w:p>
    <w:tbl>
      <w:tblPr>
        <w:tblpPr w:vertAnchor="text" w:horzAnchor="margin" w:leftFromText="180" w:rightFromText="180" w:tblpX="562" w:tblpY="235"/>
        <w:tblW w:w="10201"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398"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spacing w:lineRule="auto" w:line="240" w:before="0" w:after="0"/>
              <w:contextualSpacing w:val="false"/>
              <w:jc w:val="center"/>
              <w:rPr>
                <w:rFonts w:ascii="Times New Roman" w:hAnsi="Times New Roman"/>
                <w:sz w:val="20"/>
                <w:szCs w:val="20"/>
              </w:rPr>
            </w:pPr>
            <w:r>
              <w:rPr>
                <w:rFonts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57"/>
              <w:jc w:val="both"/>
              <w:rPr>
                <w:rFonts w:ascii="Times New Roman" w:hAnsi="Times New Roman"/>
                <w:sz w:val="20"/>
                <w:szCs w:val="20"/>
              </w:rPr>
            </w:pPr>
            <w:r>
              <w:rPr>
                <w:rFonts w:eastAsia="Calibri" w:ascii="Times New Roman" w:hAnsi="Times New Roman" w:eastAsiaTheme="minorHAnsi"/>
                <w:sz w:val="20"/>
                <w:szCs w:val="20"/>
                <w:lang w:eastAsia="en-US"/>
              </w:rPr>
              <w:t>Цель Сохранение и благоустройство воинских захоронений на территории Северо-Байкальского района.</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Восстановление воинских захоронений, установка мемориальных знаков.</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eastAsiaTheme="minorHAnsi"/>
                <w:b/>
                <w:sz w:val="20"/>
                <w:szCs w:val="20"/>
                <w:lang w:eastAsia="en-US"/>
              </w:rPr>
            </w:pPr>
            <w:r>
              <w:rPr>
                <w:rFonts w:eastAsia="Calibri" w:ascii="Times New Roman" w:hAnsi="Times New Roman" w:eastAsiaTheme="minorHAnsi"/>
                <w:b/>
                <w:sz w:val="20"/>
                <w:szCs w:val="20"/>
                <w:lang w:eastAsia="en-US"/>
              </w:rPr>
              <w:t>Количество восстановленных воинских захоронений</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Calibri" w:eastAsiaTheme="minorHAnsi"/>
                <w:b/>
                <w:sz w:val="20"/>
                <w:szCs w:val="20"/>
                <w:lang w:eastAsia="en-US"/>
              </w:rPr>
            </w:pPr>
            <w:r>
              <w:rPr>
                <w:rFonts w:eastAsia="Calibri" w:ascii="Times New Roman" w:hAnsi="Times New Roman" w:eastAsiaTheme="minorHAnsi"/>
                <w:b/>
                <w:sz w:val="20"/>
                <w:szCs w:val="20"/>
                <w:lang w:eastAsia="en-US"/>
              </w:rPr>
              <w:t>Количество установленных мемориальных знаков</w:t>
            </w:r>
          </w:p>
        </w:tc>
        <w:tc>
          <w:tcPr>
            <w:tcW w:w="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Arial"/>
                <w:sz w:val="20"/>
                <w:szCs w:val="20"/>
              </w:rPr>
            </w:pPr>
            <w:r>
              <w:rPr>
                <w:rFonts w:eastAsia="Calibri" w:ascii="Times New Roman" w:hAnsi="Times New Roman" w:eastAsiaTheme="minorHAnsi"/>
                <w:sz w:val="20"/>
                <w:szCs w:val="20"/>
                <w:lang w:eastAsia="en-US"/>
              </w:rPr>
              <w:t>ед.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w:t>
            </w:r>
          </w:p>
        </w:tc>
      </w:tr>
    </w:tbl>
    <w:p>
      <w:pPr>
        <w:sectPr>
          <w:type w:val="nextPage"/>
          <w:pgSz w:w="11906" w:h="16838"/>
          <w:pgMar w:left="425" w:right="1276" w:gutter="0" w:header="0" w:top="1134" w:footer="0" w:bottom="1134"/>
          <w:pgNumType w:fmt="decimal"/>
          <w:formProt w:val="false"/>
          <w:textDirection w:val="lrTb"/>
          <w:docGrid w:type="default" w:linePitch="299" w:charSpace="0"/>
        </w:sectPr>
        <w:pStyle w:val="ConsPlusNormal1"/>
        <w:spacing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rPr/>
      </w:pPr>
      <w:r>
        <w:rPr/>
      </w:r>
    </w:p>
    <w:sectPr>
      <w:type w:val="nextPage"/>
      <w:pgSz w:orient="landscape" w:w="16838" w:h="11906"/>
      <w:pgMar w:left="1134" w:right="1134" w:gutter="0" w:header="0" w:top="1134" w:footer="0" w:bottom="12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Cambria">
    <w:charset w:val="01"/>
    <w:family w:val="roman"/>
    <w:pitch w:val="variable"/>
  </w:font>
  <w:font w:name="Lucida Grande CY">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rFonts w:cs="Times New Roman"/>
      </w:rPr>
    </w:lvl>
    <w:lvl w:ilvl="1">
      <w:start w:val="1"/>
      <w:pStyle w:val="Heading2"/>
      <w:numFmt w:val="decimal"/>
      <w:lvlText w:val="%1.%2"/>
      <w:lvlJc w:val="left"/>
      <w:pPr>
        <w:tabs>
          <w:tab w:val="num" w:pos="0"/>
        </w:tabs>
        <w:ind w:left="576" w:hanging="576"/>
      </w:pPr>
      <w:rPr>
        <w:rFonts w:cs="Times New Roman"/>
      </w:rPr>
    </w:lvl>
    <w:lvl w:ilvl="2">
      <w:start w:val="1"/>
      <w:pStyle w:val="Heading3"/>
      <w:numFmt w:val="decimal"/>
      <w:lvlText w:val="%1.%2.%3"/>
      <w:lvlJc w:val="left"/>
      <w:pPr>
        <w:tabs>
          <w:tab w:val="num" w:pos="0"/>
        </w:tabs>
        <w:ind w:left="720" w:hanging="720"/>
      </w:pPr>
      <w:rPr>
        <w:rFonts w:cs="Times New Roman"/>
      </w:rPr>
    </w:lvl>
    <w:lvl w:ilvl="3">
      <w:start w:val="1"/>
      <w:pStyle w:val="Heading4"/>
      <w:numFmt w:val="decimal"/>
      <w:lvlText w:val="%1.%2.%3.%4"/>
      <w:lvlJc w:val="left"/>
      <w:pPr>
        <w:tabs>
          <w:tab w:val="num" w:pos="0"/>
        </w:tabs>
        <w:ind w:left="864" w:hanging="864"/>
      </w:pPr>
      <w:rPr>
        <w:rFonts w:cs="Times New Roman"/>
      </w:rPr>
    </w:lvl>
    <w:lvl w:ilvl="4">
      <w:start w:val="1"/>
      <w:pStyle w:val="Heading5"/>
      <w:numFmt w:val="decimal"/>
      <w:lvlText w:val="%1.%2.%3.%4.%5"/>
      <w:lvlJc w:val="left"/>
      <w:pPr>
        <w:tabs>
          <w:tab w:val="num" w:pos="0"/>
        </w:tabs>
        <w:ind w:left="1008" w:hanging="1008"/>
      </w:pPr>
      <w:rPr>
        <w:rFonts w:cs="Times New Roman"/>
      </w:rPr>
    </w:lvl>
    <w:lvl w:ilvl="5">
      <w:start w:val="1"/>
      <w:pStyle w:val="Heading6"/>
      <w:numFmt w:val="decimal"/>
      <w:lvlText w:val="%1.%2.%3.%4.%5.%6"/>
      <w:lvlJc w:val="left"/>
      <w:pPr>
        <w:tabs>
          <w:tab w:val="num" w:pos="0"/>
        </w:tabs>
        <w:ind w:left="1152" w:hanging="1152"/>
      </w:pPr>
      <w:rPr>
        <w:rFonts w:cs="Times New Roman"/>
      </w:rPr>
    </w:lvl>
    <w:lvl w:ilvl="6">
      <w:start w:val="1"/>
      <w:pStyle w:val="Heading7"/>
      <w:numFmt w:val="decimal"/>
      <w:lvlText w:val="%1.%2.%3.%4.%5.%6.%7"/>
      <w:lvlJc w:val="left"/>
      <w:pPr>
        <w:tabs>
          <w:tab w:val="num" w:pos="0"/>
        </w:tabs>
        <w:ind w:left="1296" w:hanging="1296"/>
      </w:pPr>
      <w:rPr>
        <w:rFonts w:cs="Times New Roman"/>
      </w:rPr>
    </w:lvl>
    <w:lvl w:ilvl="7">
      <w:start w:val="1"/>
      <w:pStyle w:val="Heading8"/>
      <w:numFmt w:val="decimal"/>
      <w:lvlText w:val="%1.%2.%3.%4.%5.%6.%7.%8"/>
      <w:lvlJc w:val="left"/>
      <w:pPr>
        <w:tabs>
          <w:tab w:val="num" w:pos="0"/>
        </w:tabs>
        <w:ind w:left="1440" w:hanging="1440"/>
      </w:pPr>
      <w:rPr>
        <w:rFonts w:cs="Times New Roman"/>
      </w:rPr>
    </w:lvl>
    <w:lvl w:ilvl="8">
      <w:start w:val="1"/>
      <w:pStyle w:val="Heading9"/>
      <w:numFmt w:val="decimal"/>
      <w:lvlText w:val="%1.%2.%3.%4.%5.%6.%7.%8.%9"/>
      <w:lvlJc w:val="left"/>
      <w:pPr>
        <w:tabs>
          <w:tab w:val="num" w:pos="0"/>
        </w:tabs>
        <w:ind w:left="1584" w:hanging="1584"/>
      </w:pPr>
      <w:rPr>
        <w:rFonts w:cs="Times New Roman"/>
      </w:rPr>
    </w:lvl>
  </w:abstractNum>
  <w:abstractNum w:abstractNumId="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0">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0"/>
    <w:lvlOverride w:ilvl="0">
      <w:startOverride w:val="1"/>
    </w:lvlOverride>
  </w:num>
  <w:num w:numId="13">
    <w:abstractNumId w:val="10"/>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7433"/>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uiPriority w:val="99"/>
    <w:qFormat/>
    <w:rsid w:val="0069334c"/>
    <w:pPr>
      <w:keepNext w:val="true"/>
      <w:keepLines/>
      <w:numPr>
        <w:ilvl w:val="0"/>
        <w:numId w:val="1"/>
      </w:numPr>
      <w:spacing w:before="400" w:after="120"/>
      <w:outlineLvl w:val="0"/>
    </w:pPr>
    <w:rPr>
      <w:rFonts w:ascii="Arial" w:hAnsi="Arial" w:cs="Arial"/>
      <w:color w:val="000000"/>
      <w:sz w:val="40"/>
      <w:szCs w:val="40"/>
    </w:rPr>
  </w:style>
  <w:style w:type="paragraph" w:styleId="Heading2">
    <w:name w:val="heading 2"/>
    <w:basedOn w:val="Normal"/>
    <w:next w:val="Normal"/>
    <w:link w:val="2"/>
    <w:uiPriority w:val="99"/>
    <w:semiHidden/>
    <w:unhideWhenUsed/>
    <w:qFormat/>
    <w:rsid w:val="0069334c"/>
    <w:pPr>
      <w:keepNext w:val="true"/>
      <w:keepLines/>
      <w:numPr>
        <w:ilvl w:val="1"/>
        <w:numId w:val="1"/>
      </w:numPr>
      <w:spacing w:before="360" w:after="120"/>
      <w:outlineLvl w:val="1"/>
    </w:pPr>
    <w:rPr>
      <w:rFonts w:ascii="Arial" w:hAnsi="Arial" w:cs="Arial"/>
      <w:color w:val="000000"/>
      <w:sz w:val="32"/>
      <w:szCs w:val="32"/>
    </w:rPr>
  </w:style>
  <w:style w:type="paragraph" w:styleId="Heading3">
    <w:name w:val="heading 3"/>
    <w:basedOn w:val="Normal"/>
    <w:next w:val="Normal"/>
    <w:link w:val="3"/>
    <w:uiPriority w:val="99"/>
    <w:semiHidden/>
    <w:unhideWhenUsed/>
    <w:qFormat/>
    <w:rsid w:val="0069334c"/>
    <w:pPr>
      <w:keepNext w:val="true"/>
      <w:keepLines/>
      <w:numPr>
        <w:ilvl w:val="2"/>
        <w:numId w:val="1"/>
      </w:numPr>
      <w:spacing w:before="320" w:after="80"/>
      <w:outlineLvl w:val="2"/>
    </w:pPr>
    <w:rPr>
      <w:rFonts w:ascii="Arial" w:hAnsi="Arial" w:cs="Arial"/>
      <w:color w:val="434343"/>
      <w:sz w:val="28"/>
      <w:szCs w:val="28"/>
    </w:rPr>
  </w:style>
  <w:style w:type="paragraph" w:styleId="Heading4">
    <w:name w:val="heading 4"/>
    <w:basedOn w:val="Normal"/>
    <w:next w:val="Normal"/>
    <w:link w:val="4"/>
    <w:uiPriority w:val="99"/>
    <w:semiHidden/>
    <w:unhideWhenUsed/>
    <w:qFormat/>
    <w:rsid w:val="0069334c"/>
    <w:pPr>
      <w:keepNext w:val="true"/>
      <w:keepLines/>
      <w:numPr>
        <w:ilvl w:val="3"/>
        <w:numId w:val="1"/>
      </w:numPr>
      <w:spacing w:before="280" w:after="80"/>
      <w:outlineLvl w:val="3"/>
    </w:pPr>
    <w:rPr>
      <w:rFonts w:ascii="Arial" w:hAnsi="Arial" w:cs="Arial"/>
      <w:color w:val="666666"/>
      <w:sz w:val="24"/>
      <w:szCs w:val="24"/>
    </w:rPr>
  </w:style>
  <w:style w:type="paragraph" w:styleId="Heading5">
    <w:name w:val="heading 5"/>
    <w:basedOn w:val="Normal"/>
    <w:next w:val="Normal"/>
    <w:link w:val="5"/>
    <w:uiPriority w:val="99"/>
    <w:semiHidden/>
    <w:unhideWhenUsed/>
    <w:qFormat/>
    <w:rsid w:val="0069334c"/>
    <w:pPr>
      <w:keepNext w:val="true"/>
      <w:keepLines/>
      <w:numPr>
        <w:ilvl w:val="4"/>
        <w:numId w:val="1"/>
      </w:numPr>
      <w:spacing w:before="240" w:after="80"/>
      <w:outlineLvl w:val="4"/>
    </w:pPr>
    <w:rPr>
      <w:rFonts w:ascii="Arial" w:hAnsi="Arial" w:cs="Arial"/>
      <w:color w:val="666666"/>
    </w:rPr>
  </w:style>
  <w:style w:type="paragraph" w:styleId="Heading6">
    <w:name w:val="heading 6"/>
    <w:basedOn w:val="Normal"/>
    <w:next w:val="Normal"/>
    <w:link w:val="6"/>
    <w:uiPriority w:val="99"/>
    <w:semiHidden/>
    <w:unhideWhenUsed/>
    <w:qFormat/>
    <w:rsid w:val="0069334c"/>
    <w:pPr>
      <w:keepNext w:val="true"/>
      <w:keepLines/>
      <w:numPr>
        <w:ilvl w:val="5"/>
        <w:numId w:val="1"/>
      </w:numPr>
      <w:spacing w:before="240" w:after="80"/>
      <w:outlineLvl w:val="5"/>
    </w:pPr>
    <w:rPr>
      <w:rFonts w:ascii="Arial" w:hAnsi="Arial" w:cs="Arial"/>
      <w:i/>
      <w:color w:val="666666"/>
    </w:rPr>
  </w:style>
  <w:style w:type="paragraph" w:styleId="Heading7">
    <w:name w:val="heading 7"/>
    <w:basedOn w:val="Normal"/>
    <w:next w:val="Normal"/>
    <w:link w:val="7"/>
    <w:uiPriority w:val="99"/>
    <w:semiHidden/>
    <w:unhideWhenUsed/>
    <w:qFormat/>
    <w:rsid w:val="0069334c"/>
    <w:pPr>
      <w:keepNext w:val="true"/>
      <w:keepLines/>
      <w:numPr>
        <w:ilvl w:val="6"/>
        <w:numId w:val="1"/>
      </w:numPr>
      <w:spacing w:before="40" w:after="0"/>
      <w:outlineLvl w:val="6"/>
    </w:pPr>
    <w:rPr>
      <w:rFonts w:ascii="Cambria" w:hAnsi="Cambria"/>
      <w:i/>
      <w:iCs/>
      <w:color w:val="243F60"/>
    </w:rPr>
  </w:style>
  <w:style w:type="paragraph" w:styleId="Heading8">
    <w:name w:val="heading 8"/>
    <w:basedOn w:val="Normal"/>
    <w:next w:val="Normal"/>
    <w:link w:val="8"/>
    <w:uiPriority w:val="99"/>
    <w:semiHidden/>
    <w:unhideWhenUsed/>
    <w:qFormat/>
    <w:rsid w:val="0069334c"/>
    <w:pPr>
      <w:keepNext w:val="true"/>
      <w:keepLines/>
      <w:numPr>
        <w:ilvl w:val="7"/>
        <w:numId w:val="1"/>
      </w:numPr>
      <w:spacing w:before="40" w:after="0"/>
      <w:outlineLvl w:val="7"/>
    </w:pPr>
    <w:rPr>
      <w:rFonts w:ascii="Cambria" w:hAnsi="Cambria"/>
      <w:color w:val="272727"/>
      <w:sz w:val="21"/>
      <w:szCs w:val="21"/>
    </w:rPr>
  </w:style>
  <w:style w:type="paragraph" w:styleId="Heading9">
    <w:name w:val="heading 9"/>
    <w:basedOn w:val="Normal"/>
    <w:next w:val="Normal"/>
    <w:link w:val="9"/>
    <w:uiPriority w:val="99"/>
    <w:semiHidden/>
    <w:unhideWhenUsed/>
    <w:qFormat/>
    <w:rsid w:val="0069334c"/>
    <w:pPr>
      <w:keepNext w:val="true"/>
      <w:keepLines/>
      <w:numPr>
        <w:ilvl w:val="8"/>
        <w:numId w:val="1"/>
      </w:numPr>
      <w:spacing w:before="40" w:after="0"/>
      <w:outlineLvl w:val="8"/>
    </w:pPr>
    <w:rPr>
      <w:rFonts w:ascii="Cambria" w:hAnsi="Cambria"/>
      <w:i/>
      <w:iCs/>
      <w:color w:val="272727"/>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9334c"/>
    <w:rPr>
      <w:rFonts w:ascii="Arial" w:hAnsi="Arial" w:eastAsia="Times New Roman" w:cs="Arial"/>
      <w:color w:val="000000"/>
      <w:sz w:val="40"/>
      <w:szCs w:val="40"/>
      <w:lang w:eastAsia="ru-RU"/>
    </w:rPr>
  </w:style>
  <w:style w:type="character" w:styleId="2" w:customStyle="1">
    <w:name w:val="Заголовок 2 Знак"/>
    <w:basedOn w:val="DefaultParagraphFont"/>
    <w:uiPriority w:val="99"/>
    <w:semiHidden/>
    <w:qFormat/>
    <w:rsid w:val="0069334c"/>
    <w:rPr>
      <w:rFonts w:ascii="Arial" w:hAnsi="Arial" w:eastAsia="Times New Roman" w:cs="Arial"/>
      <w:color w:val="000000"/>
      <w:sz w:val="32"/>
      <w:szCs w:val="32"/>
      <w:lang w:eastAsia="ru-RU"/>
    </w:rPr>
  </w:style>
  <w:style w:type="character" w:styleId="3" w:customStyle="1">
    <w:name w:val="Заголовок 3 Знак"/>
    <w:basedOn w:val="DefaultParagraphFont"/>
    <w:uiPriority w:val="99"/>
    <w:semiHidden/>
    <w:qFormat/>
    <w:rsid w:val="0069334c"/>
    <w:rPr>
      <w:rFonts w:ascii="Arial" w:hAnsi="Arial" w:eastAsia="Times New Roman" w:cs="Arial"/>
      <w:color w:val="434343"/>
      <w:szCs w:val="28"/>
      <w:lang w:eastAsia="ru-RU"/>
    </w:rPr>
  </w:style>
  <w:style w:type="character" w:styleId="4" w:customStyle="1">
    <w:name w:val="Заголовок 4 Знак"/>
    <w:basedOn w:val="DefaultParagraphFont"/>
    <w:uiPriority w:val="99"/>
    <w:semiHidden/>
    <w:qFormat/>
    <w:rsid w:val="0069334c"/>
    <w:rPr>
      <w:rFonts w:ascii="Arial" w:hAnsi="Arial" w:eastAsia="Times New Roman" w:cs="Arial"/>
      <w:color w:val="666666"/>
      <w:sz w:val="24"/>
      <w:szCs w:val="24"/>
      <w:lang w:eastAsia="ru-RU"/>
    </w:rPr>
  </w:style>
  <w:style w:type="character" w:styleId="5" w:customStyle="1">
    <w:name w:val="Заголовок 5 Знак"/>
    <w:basedOn w:val="DefaultParagraphFont"/>
    <w:uiPriority w:val="99"/>
    <w:semiHidden/>
    <w:qFormat/>
    <w:rsid w:val="0069334c"/>
    <w:rPr>
      <w:rFonts w:ascii="Arial" w:hAnsi="Arial" w:eastAsia="Times New Roman" w:cs="Arial"/>
      <w:color w:val="666666"/>
      <w:sz w:val="22"/>
      <w:lang w:eastAsia="ru-RU"/>
    </w:rPr>
  </w:style>
  <w:style w:type="character" w:styleId="6" w:customStyle="1">
    <w:name w:val="Заголовок 6 Знак"/>
    <w:basedOn w:val="DefaultParagraphFont"/>
    <w:uiPriority w:val="99"/>
    <w:semiHidden/>
    <w:qFormat/>
    <w:rsid w:val="0069334c"/>
    <w:rPr>
      <w:rFonts w:ascii="Arial" w:hAnsi="Arial" w:eastAsia="Times New Roman" w:cs="Arial"/>
      <w:i/>
      <w:color w:val="666666"/>
      <w:sz w:val="22"/>
      <w:lang w:eastAsia="ru-RU"/>
    </w:rPr>
  </w:style>
  <w:style w:type="character" w:styleId="7" w:customStyle="1">
    <w:name w:val="Заголовок 7 Знак"/>
    <w:basedOn w:val="DefaultParagraphFont"/>
    <w:uiPriority w:val="99"/>
    <w:semiHidden/>
    <w:qFormat/>
    <w:rsid w:val="0069334c"/>
    <w:rPr>
      <w:rFonts w:ascii="Cambria" w:hAnsi="Cambria" w:eastAsia="Times New Roman" w:cs="Times New Roman"/>
      <w:i/>
      <w:iCs/>
      <w:color w:val="243F60"/>
      <w:sz w:val="22"/>
      <w:lang w:eastAsia="ru-RU"/>
    </w:rPr>
  </w:style>
  <w:style w:type="character" w:styleId="8" w:customStyle="1">
    <w:name w:val="Заголовок 8 Знак"/>
    <w:basedOn w:val="DefaultParagraphFont"/>
    <w:uiPriority w:val="99"/>
    <w:semiHidden/>
    <w:qFormat/>
    <w:rsid w:val="0069334c"/>
    <w:rPr>
      <w:rFonts w:ascii="Cambria" w:hAnsi="Cambria" w:eastAsia="Times New Roman" w:cs="Times New Roman"/>
      <w:color w:val="272727"/>
      <w:sz w:val="21"/>
      <w:szCs w:val="21"/>
      <w:lang w:eastAsia="ru-RU"/>
    </w:rPr>
  </w:style>
  <w:style w:type="character" w:styleId="9" w:customStyle="1">
    <w:name w:val="Заголовок 9 Знак"/>
    <w:basedOn w:val="DefaultParagraphFont"/>
    <w:uiPriority w:val="99"/>
    <w:semiHidden/>
    <w:qFormat/>
    <w:rsid w:val="0069334c"/>
    <w:rPr>
      <w:rFonts w:ascii="Cambria" w:hAnsi="Cambria" w:eastAsia="Times New Roman" w:cs="Times New Roman"/>
      <w:i/>
      <w:iCs/>
      <w:color w:val="272727"/>
      <w:sz w:val="21"/>
      <w:szCs w:val="21"/>
      <w:lang w:eastAsia="ru-RU"/>
    </w:rPr>
  </w:style>
  <w:style w:type="character" w:styleId="Hyperlink">
    <w:name w:val="Hyperlink"/>
    <w:uiPriority w:val="99"/>
    <w:semiHidden/>
    <w:unhideWhenUsed/>
    <w:rsid w:val="0069334c"/>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69334c"/>
    <w:rPr>
      <w:color w:themeColor="followedHyperlink" w:val="800080"/>
      <w:u w:val="single"/>
    </w:rPr>
  </w:style>
  <w:style w:type="character" w:styleId="Style5" w:customStyle="1">
    <w:name w:val="Текст сноски Знак"/>
    <w:basedOn w:val="DefaultParagraphFont"/>
    <w:uiPriority w:val="99"/>
    <w:semiHidden/>
    <w:qFormat/>
    <w:rsid w:val="0069334c"/>
    <w:rPr>
      <w:rFonts w:ascii="Calibri" w:hAnsi="Calibri" w:eastAsia="Times New Roman" w:cs="Times New Roman"/>
      <w:sz w:val="24"/>
      <w:szCs w:val="24"/>
      <w:lang w:eastAsia="ru-RU"/>
    </w:rPr>
  </w:style>
  <w:style w:type="character" w:styleId="Style6" w:customStyle="1">
    <w:name w:val="Верхний колонтитул Знак"/>
    <w:basedOn w:val="DefaultParagraphFont"/>
    <w:uiPriority w:val="99"/>
    <w:qFormat/>
    <w:rsid w:val="0069334c"/>
    <w:rPr>
      <w:rFonts w:ascii="Calibri" w:hAnsi="Calibri" w:eastAsia="Times New Roman" w:cs="Times New Roman"/>
      <w:sz w:val="20"/>
      <w:szCs w:val="20"/>
      <w:lang w:eastAsia="ru-RU"/>
    </w:rPr>
  </w:style>
  <w:style w:type="character" w:styleId="Style7" w:customStyle="1">
    <w:name w:val="Нижний колонтитул Знак"/>
    <w:basedOn w:val="DefaultParagraphFont"/>
    <w:uiPriority w:val="99"/>
    <w:qFormat/>
    <w:rsid w:val="0069334c"/>
    <w:rPr>
      <w:rFonts w:ascii="Calibri" w:hAnsi="Calibri" w:eastAsia="Times New Roman" w:cs="Times New Roman"/>
      <w:sz w:val="20"/>
      <w:szCs w:val="20"/>
      <w:lang w:eastAsia="ru-RU"/>
    </w:rPr>
  </w:style>
  <w:style w:type="character" w:styleId="Style8" w:customStyle="1">
    <w:name w:val="Текст концевой сноски Знак"/>
    <w:basedOn w:val="DefaultParagraphFont"/>
    <w:uiPriority w:val="99"/>
    <w:semiHidden/>
    <w:qFormat/>
    <w:rsid w:val="0069334c"/>
    <w:rPr>
      <w:rFonts w:ascii="Calibri" w:hAnsi="Calibri" w:eastAsia="Times New Roman" w:cs="Times New Roman"/>
      <w:sz w:val="20"/>
      <w:szCs w:val="20"/>
      <w:lang w:eastAsia="ru-RU"/>
    </w:rPr>
  </w:style>
  <w:style w:type="character" w:styleId="21" w:customStyle="1">
    <w:name w:val="Основной текст 2 Знак"/>
    <w:basedOn w:val="DefaultParagraphFont"/>
    <w:link w:val="BodyText2"/>
    <w:semiHidden/>
    <w:qFormat/>
    <w:rsid w:val="0069334c"/>
    <w:rPr>
      <w:rFonts w:eastAsia="Times New Roman" w:cs="Times New Roman"/>
      <w:sz w:val="20"/>
      <w:szCs w:val="20"/>
      <w:lang w:eastAsia="ru-RU"/>
    </w:rPr>
  </w:style>
  <w:style w:type="character" w:styleId="31" w:customStyle="1">
    <w:name w:val="Основной текст 3 Знак"/>
    <w:basedOn w:val="DefaultParagraphFont"/>
    <w:link w:val="BodyText3"/>
    <w:semiHidden/>
    <w:qFormat/>
    <w:rsid w:val="0069334c"/>
    <w:rPr>
      <w:rFonts w:eastAsia="Times New Roman" w:cs="Times New Roman"/>
      <w:szCs w:val="20"/>
      <w:lang w:eastAsia="ru-RU"/>
    </w:rPr>
  </w:style>
  <w:style w:type="character" w:styleId="211" w:customStyle="1">
    <w:name w:val="Основной текст с отступом 2 Знак1"/>
    <w:basedOn w:val="DefaultParagraphFont"/>
    <w:link w:val="BodyTextIndent2"/>
    <w:semiHidden/>
    <w:qFormat/>
    <w:locked/>
    <w:rsid w:val="0069334c"/>
    <w:rPr>
      <w:rFonts w:ascii="Calibri" w:hAnsi="Calibri" w:eastAsia="Times New Roman" w:cs="Times New Roman"/>
      <w:sz w:val="24"/>
      <w:szCs w:val="24"/>
      <w:lang w:eastAsia="ru-RU"/>
    </w:rPr>
  </w:style>
  <w:style w:type="character" w:styleId="22" w:customStyle="1">
    <w:name w:val="Основной текст с отступом 2 Знак"/>
    <w:basedOn w:val="DefaultParagraphFont"/>
    <w:semiHidden/>
    <w:qFormat/>
    <w:rsid w:val="0069334c"/>
    <w:rPr>
      <w:rFonts w:ascii="Calibri" w:hAnsi="Calibri" w:eastAsia="Times New Roman" w:cs="Times New Roman"/>
      <w:sz w:val="22"/>
      <w:lang w:eastAsia="ru-RU"/>
    </w:rPr>
  </w:style>
  <w:style w:type="character" w:styleId="Style9" w:customStyle="1">
    <w:name w:val="Текст выноски Знак"/>
    <w:basedOn w:val="DefaultParagraphFont"/>
    <w:link w:val="BalloonText"/>
    <w:uiPriority w:val="99"/>
    <w:semiHidden/>
    <w:qFormat/>
    <w:rsid w:val="0069334c"/>
    <w:rPr>
      <w:rFonts w:ascii="Lucida Grande CY" w:hAnsi="Lucida Grande CY" w:eastAsia="Times New Roman" w:cs="Times New Roman"/>
      <w:sz w:val="18"/>
      <w:szCs w:val="18"/>
      <w:lang w:eastAsia="ru-RU"/>
    </w:rPr>
  </w:style>
  <w:style w:type="character" w:styleId="Style10" w:customStyle="1">
    <w:name w:val="Абзац списка Знак"/>
    <w:link w:val="ListParagraph"/>
    <w:uiPriority w:val="1"/>
    <w:qFormat/>
    <w:locked/>
    <w:rsid w:val="00cb362d"/>
    <w:rPr>
      <w:rFonts w:ascii="Calibri" w:hAnsi="Calibri" w:eastAsia="Times New Roman" w:cs="Times New Roman"/>
      <w:sz w:val="22"/>
      <w:lang w:eastAsia="ru-RU"/>
    </w:rPr>
  </w:style>
  <w:style w:type="character" w:styleId="ConsPlusNormal" w:customStyle="1">
    <w:name w:val="ConsPlusNormal Знак"/>
    <w:link w:val="ConsPlusNormal1"/>
    <w:uiPriority w:val="99"/>
    <w:qFormat/>
    <w:locked/>
    <w:rsid w:val="0069334c"/>
    <w:rPr>
      <w:rFonts w:ascii="Calibri" w:hAnsi="Calibri" w:cs="Calibri"/>
      <w:sz w:val="22"/>
    </w:rPr>
  </w:style>
  <w:style w:type="character" w:styleId="Style11" w:customStyle="1">
    <w:name w:val="Название Знак"/>
    <w:link w:val="12"/>
    <w:qFormat/>
    <w:locked/>
    <w:rsid w:val="0069334c"/>
    <w:rPr>
      <w:rFonts w:cs="Times New Roman"/>
      <w:b/>
      <w:bCs/>
      <w:szCs w:val="28"/>
    </w:rPr>
  </w:style>
  <w:style w:type="character" w:styleId="Style12" w:customStyle="1">
    <w:name w:val="Основной текст_"/>
    <w:link w:val="24"/>
    <w:qFormat/>
    <w:locked/>
    <w:rsid w:val="0069334c"/>
    <w:rPr>
      <w:sz w:val="22"/>
      <w:shd w:fill="FFFFFF" w:val="clear"/>
    </w:rPr>
  </w:style>
  <w:style w:type="character" w:styleId="Style13">
    <w:name w:val="Символ сноски"/>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14">
    <w:name w:val="Символ концевой сноски"/>
    <w:qFormat/>
    <w:rPr>
      <w:rFonts w:ascii="Times New Roman" w:hAnsi="Times New Roman" w:cs="Times New Roman"/>
      <w:vertAlign w:val="superscript"/>
    </w:rPr>
  </w:style>
  <w:style w:type="character" w:styleId="EndnoteReference">
    <w:name w:val="endnote reference"/>
    <w:rPr>
      <w:rFonts w:ascii="Times New Roman" w:hAnsi="Times New Roman" w:cs="Times New Roman"/>
      <w:vertAlign w:val="superscript"/>
    </w:rPr>
  </w:style>
  <w:style w:type="character" w:styleId="s2" w:customStyle="1">
    <w:name w:val="s2"/>
    <w:uiPriority w:val="99"/>
    <w:qFormat/>
    <w:rsid w:val="0069334c"/>
    <w:rPr>
      <w:rFonts w:ascii="Times New Roman" w:hAnsi="Times New Roman" w:cs="Times New Roman"/>
    </w:rPr>
  </w:style>
  <w:style w:type="character" w:styleId="apple-converted-space" w:customStyle="1">
    <w:name w:val="apple-converted-space"/>
    <w:uiPriority w:val="99"/>
    <w:qFormat/>
    <w:rsid w:val="0069334c"/>
    <w:rPr>
      <w:rFonts w:ascii="Times New Roman" w:hAnsi="Times New Roman" w:cs="Times New Roman"/>
    </w:rPr>
  </w:style>
  <w:style w:type="character" w:styleId="Strong">
    <w:name w:val="Strong"/>
    <w:basedOn w:val="DefaultParagraphFont"/>
    <w:qFormat/>
    <w:rsid w:val="0069334c"/>
    <w:rPr>
      <w:b/>
      <w:bCs/>
    </w:rPr>
  </w:style>
  <w:style w:type="character" w:styleId="Emphasis">
    <w:name w:val="Emphasis"/>
    <w:basedOn w:val="DefaultParagraphFont"/>
    <w:qFormat/>
    <w:rsid w:val="0069334c"/>
    <w:rPr>
      <w:i/>
      <w:iCs/>
    </w:rPr>
  </w:style>
  <w:style w:type="character" w:styleId="Style15" w:customStyle="1">
    <w:name w:val="Основной текст Знак"/>
    <w:basedOn w:val="DefaultParagraphFont"/>
    <w:uiPriority w:val="99"/>
    <w:semiHidden/>
    <w:qFormat/>
    <w:rsid w:val="007d4ca5"/>
    <w:rPr>
      <w:rFonts w:ascii="Calibri" w:hAnsi="Calibri" w:eastAsia="Times New Roman" w:cs="Times New Roman"/>
      <w:sz w:val="22"/>
      <w:lang w:eastAsia="ru-RU"/>
    </w:rPr>
  </w:style>
  <w:style w:type="paragraph" w:styleId="Style16">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15"/>
    <w:uiPriority w:val="99"/>
    <w:semiHidden/>
    <w:unhideWhenUsed/>
    <w:rsid w:val="007d4ca5"/>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11">
    <w:name w:val="caption111"/>
    <w:basedOn w:val="Normal"/>
    <w:qFormat/>
    <w:pPr>
      <w:suppressLineNumbers/>
      <w:spacing w:before="120" w:after="120"/>
    </w:pPr>
    <w:rPr>
      <w:rFonts w:cs="Lucida Sans"/>
      <w:i/>
      <w:iCs/>
      <w:sz w:val="24"/>
      <w:szCs w:val="24"/>
    </w:rPr>
  </w:style>
  <w:style w:type="paragraph" w:styleId="indexheading1">
    <w:name w:val="index heading1"/>
    <w:basedOn w:val="Title"/>
    <w:qFormat/>
    <w:pPr/>
    <w:rPr/>
  </w:style>
  <w:style w:type="paragraph" w:styleId="NormalWeb">
    <w:name w:val="Normal (Web)"/>
    <w:basedOn w:val="Normal"/>
    <w:uiPriority w:val="99"/>
    <w:unhideWhenUsed/>
    <w:qFormat/>
    <w:rsid w:val="0069334c"/>
    <w:pPr>
      <w:spacing w:lineRule="auto" w:line="240" w:beforeAutospacing="1" w:afterAutospacing="1"/>
    </w:pPr>
    <w:rPr>
      <w:rFonts w:ascii="Times New Roman" w:hAnsi="Times New Roman"/>
      <w:sz w:val="24"/>
      <w:szCs w:val="24"/>
    </w:rPr>
  </w:style>
  <w:style w:type="paragraph" w:styleId="TOC1">
    <w:name w:val="toc 1"/>
    <w:basedOn w:val="Normal"/>
    <w:next w:val="Normal"/>
    <w:autoRedefine/>
    <w:uiPriority w:val="99"/>
    <w:semiHidden/>
    <w:unhideWhenUsed/>
    <w:rsid w:val="0069334c"/>
    <w:pPr>
      <w:tabs>
        <w:tab w:val="clear" w:pos="708"/>
        <w:tab w:val="left" w:pos="440" w:leader="none"/>
        <w:tab w:val="right" w:pos="10197" w:leader="dot"/>
      </w:tabs>
      <w:spacing w:lineRule="auto" w:line="252" w:before="0" w:after="100"/>
      <w:jc w:val="both"/>
    </w:pPr>
    <w:rPr/>
  </w:style>
  <w:style w:type="paragraph" w:styleId="TOC2">
    <w:name w:val="toc 2"/>
    <w:basedOn w:val="Normal"/>
    <w:next w:val="Normal"/>
    <w:autoRedefine/>
    <w:uiPriority w:val="99"/>
    <w:semiHidden/>
    <w:unhideWhenUsed/>
    <w:rsid w:val="0069334c"/>
    <w:pPr>
      <w:spacing w:lineRule="auto" w:line="252" w:before="0" w:after="100"/>
      <w:ind w:left="220"/>
    </w:pPr>
    <w:rPr/>
  </w:style>
  <w:style w:type="paragraph" w:styleId="FootnoteText">
    <w:name w:val="footnote text"/>
    <w:basedOn w:val="Normal"/>
    <w:link w:val="Style5"/>
    <w:uiPriority w:val="99"/>
    <w:semiHidden/>
    <w:unhideWhenUsed/>
    <w:rsid w:val="0069334c"/>
    <w:pPr>
      <w:spacing w:lineRule="auto" w:line="240" w:before="0" w:after="0"/>
    </w:pPr>
    <w:rPr>
      <w:sz w:val="24"/>
      <w:szCs w:val="24"/>
    </w:rPr>
  </w:style>
  <w:style w:type="paragraph" w:styleId="Style18">
    <w:name w:val="Колонтитул"/>
    <w:basedOn w:val="Normal"/>
    <w:qFormat/>
    <w:pPr/>
    <w:rPr/>
  </w:style>
  <w:style w:type="paragraph" w:styleId="Style19">
    <w:name w:val="Колонтитулы"/>
    <w:basedOn w:val="Normal"/>
    <w:qFormat/>
    <w:pPr/>
    <w:rPr/>
  </w:style>
  <w:style w:type="paragraph" w:styleId="HeaderandFooter">
    <w:name w:val="Header and Footer"/>
    <w:basedOn w:val="Normal"/>
    <w:qFormat/>
    <w:pPr/>
    <w:rPr/>
  </w:style>
  <w:style w:type="paragraph" w:styleId="Header">
    <w:name w:val="header"/>
    <w:basedOn w:val="Normal"/>
    <w:link w:val="Style6"/>
    <w:uiPriority w:val="99"/>
    <w:unhideWhenUsed/>
    <w:rsid w:val="0069334c"/>
    <w:pPr>
      <w:tabs>
        <w:tab w:val="clear" w:pos="708"/>
        <w:tab w:val="center" w:pos="4677" w:leader="none"/>
        <w:tab w:val="right" w:pos="9355" w:leader="none"/>
      </w:tabs>
      <w:spacing w:lineRule="auto" w:line="240" w:before="0" w:after="0"/>
    </w:pPr>
    <w:rPr>
      <w:sz w:val="20"/>
      <w:szCs w:val="20"/>
    </w:rPr>
  </w:style>
  <w:style w:type="paragraph" w:styleId="Footer">
    <w:name w:val="footer"/>
    <w:basedOn w:val="Normal"/>
    <w:link w:val="Style7"/>
    <w:uiPriority w:val="99"/>
    <w:unhideWhenUsed/>
    <w:rsid w:val="0069334c"/>
    <w:pPr>
      <w:tabs>
        <w:tab w:val="clear" w:pos="708"/>
        <w:tab w:val="center" w:pos="4677" w:leader="none"/>
        <w:tab w:val="right" w:pos="9355" w:leader="none"/>
      </w:tabs>
      <w:spacing w:lineRule="auto" w:line="240" w:before="0" w:after="0"/>
    </w:pPr>
    <w:rPr>
      <w:sz w:val="20"/>
      <w:szCs w:val="20"/>
    </w:rPr>
  </w:style>
  <w:style w:type="paragraph" w:styleId="caption1111" w:customStyle="1">
    <w:name w:val="caption1111"/>
    <w:basedOn w:val="Normal"/>
    <w:next w:val="Normal"/>
    <w:semiHidden/>
    <w:unhideWhenUsed/>
    <w:qFormat/>
    <w:rsid w:val="0069334c"/>
    <w:pPr>
      <w:tabs>
        <w:tab w:val="clear" w:pos="708"/>
        <w:tab w:val="right" w:pos="9781" w:leader="none"/>
      </w:tabs>
      <w:spacing w:lineRule="auto" w:line="240" w:before="0" w:after="0"/>
      <w:jc w:val="center"/>
    </w:pPr>
    <w:rPr>
      <w:rFonts w:ascii="Times New Roman" w:hAnsi="Times New Roman"/>
      <w:b/>
      <w:bCs/>
      <w:sz w:val="28"/>
      <w:szCs w:val="20"/>
      <w:u w:val="double"/>
    </w:rPr>
  </w:style>
  <w:style w:type="paragraph" w:styleId="EndnoteText">
    <w:name w:val="endnote text"/>
    <w:basedOn w:val="Normal"/>
    <w:link w:val="Style8"/>
    <w:uiPriority w:val="99"/>
    <w:semiHidden/>
    <w:unhideWhenUsed/>
    <w:rsid w:val="0069334c"/>
    <w:pPr>
      <w:spacing w:lineRule="auto" w:line="240" w:before="0" w:after="0"/>
    </w:pPr>
    <w:rPr>
      <w:sz w:val="20"/>
      <w:szCs w:val="20"/>
    </w:rPr>
  </w:style>
  <w:style w:type="paragraph" w:styleId="BodyText2">
    <w:name w:val="Body Text 2"/>
    <w:basedOn w:val="Normal"/>
    <w:link w:val="21"/>
    <w:semiHidden/>
    <w:unhideWhenUsed/>
    <w:qFormat/>
    <w:rsid w:val="0069334c"/>
    <w:pPr>
      <w:spacing w:lineRule="auto" w:line="480" w:before="0" w:after="120"/>
    </w:pPr>
    <w:rPr>
      <w:rFonts w:ascii="Times New Roman" w:hAnsi="Times New Roman"/>
      <w:sz w:val="20"/>
      <w:szCs w:val="20"/>
    </w:rPr>
  </w:style>
  <w:style w:type="paragraph" w:styleId="BodyText3">
    <w:name w:val="Body Text 3"/>
    <w:basedOn w:val="Normal"/>
    <w:link w:val="31"/>
    <w:semiHidden/>
    <w:unhideWhenUsed/>
    <w:qFormat/>
    <w:rsid w:val="0069334c"/>
    <w:pPr>
      <w:spacing w:lineRule="atLeast" w:line="240" w:before="0" w:after="0"/>
      <w:jc w:val="center"/>
    </w:pPr>
    <w:rPr>
      <w:rFonts w:ascii="Times New Roman" w:hAnsi="Times New Roman"/>
      <w:sz w:val="28"/>
      <w:szCs w:val="20"/>
    </w:rPr>
  </w:style>
  <w:style w:type="paragraph" w:styleId="BodyTextIndent2">
    <w:name w:val="Body Text Indent 2"/>
    <w:basedOn w:val="Normal"/>
    <w:link w:val="211"/>
    <w:semiHidden/>
    <w:unhideWhenUsed/>
    <w:qFormat/>
    <w:rsid w:val="0069334c"/>
    <w:pPr>
      <w:spacing w:lineRule="auto" w:line="480" w:before="0" w:after="120"/>
      <w:ind w:left="283"/>
    </w:pPr>
    <w:rPr>
      <w:sz w:val="24"/>
      <w:szCs w:val="24"/>
    </w:rPr>
  </w:style>
  <w:style w:type="paragraph" w:styleId="BalloonText">
    <w:name w:val="Balloon Text"/>
    <w:basedOn w:val="Normal"/>
    <w:link w:val="Style9"/>
    <w:uiPriority w:val="99"/>
    <w:semiHidden/>
    <w:unhideWhenUsed/>
    <w:qFormat/>
    <w:rsid w:val="0069334c"/>
    <w:pPr>
      <w:spacing w:lineRule="auto" w:line="240" w:before="0" w:after="0"/>
    </w:pPr>
    <w:rPr>
      <w:rFonts w:ascii="Lucida Grande CY" w:hAnsi="Lucida Grande CY"/>
      <w:sz w:val="18"/>
      <w:szCs w:val="18"/>
    </w:rPr>
  </w:style>
  <w:style w:type="paragraph" w:styleId="NoSpacing">
    <w:name w:val="No Spacing"/>
    <w:uiPriority w:val="99"/>
    <w:qFormat/>
    <w:rsid w:val="0069334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link w:val="Style10"/>
    <w:uiPriority w:val="1"/>
    <w:qFormat/>
    <w:rsid w:val="0069334c"/>
    <w:pPr>
      <w:spacing w:before="0" w:after="200"/>
      <w:ind w:left="720"/>
      <w:contextualSpacing/>
    </w:pPr>
    <w:rPr/>
  </w:style>
  <w:style w:type="paragraph" w:styleId="indexheading2">
    <w:name w:val="index heading2"/>
    <w:basedOn w:val="user"/>
    <w:qFormat/>
    <w:pPr/>
    <w:rPr/>
  </w:style>
  <w:style w:type="paragraph" w:styleId="indexheading3">
    <w:name w:val="index heading3"/>
    <w:basedOn w:val="user"/>
    <w:qFormat/>
    <w:pPr/>
    <w:rPr/>
  </w:style>
  <w:style w:type="paragraph" w:styleId="IndexHeading">
    <w:name w:val="index heading"/>
    <w:basedOn w:val="user"/>
    <w:pPr/>
    <w:rPr/>
  </w:style>
  <w:style w:type="paragraph" w:styleId="TOCHeading">
    <w:name w:val="TOC Heading"/>
    <w:basedOn w:val="Heading1"/>
    <w:next w:val="Normal"/>
    <w:uiPriority w:val="99"/>
    <w:semiHidden/>
    <w:unhideWhenUsed/>
    <w:qFormat/>
    <w:rsid w:val="0069334c"/>
    <w:pPr>
      <w:numPr>
        <w:ilvl w:val="0"/>
        <w:numId w:val="0"/>
      </w:numPr>
      <w:spacing w:lineRule="auto" w:line="252" w:before="240" w:after="0"/>
      <w:outlineLvl w:val="9"/>
    </w:pPr>
    <w:rPr>
      <w:rFonts w:ascii="Cambria" w:hAnsi="Cambria" w:cs="Times New Roman"/>
      <w:color w:val="365F91"/>
      <w:sz w:val="32"/>
      <w:szCs w:val="32"/>
    </w:rPr>
  </w:style>
  <w:style w:type="paragraph" w:styleId="ConsPlusNormal1" w:customStyle="1">
    <w:name w:val="ConsPlusNormal"/>
    <w:link w:val="ConsPlusNormal"/>
    <w:uiPriority w:val="99"/>
    <w:qFormat/>
    <w:rsid w:val="0069334c"/>
    <w:pPr>
      <w:widowControl w:val="false"/>
      <w:suppressAutoHyphens w:val="true"/>
      <w:bidi w:val="0"/>
      <w:spacing w:before="0" w:after="0"/>
      <w:jc w:val="left"/>
    </w:pPr>
    <w:rPr>
      <w:rFonts w:ascii="Calibri" w:hAnsi="Calibri" w:eastAsia="Calibri" w:cs="Calibri" w:eastAsiaTheme="minorHAnsi"/>
      <w:color w:val="auto"/>
      <w:kern w:val="0"/>
      <w:sz w:val="22"/>
      <w:szCs w:val="22"/>
      <w:lang w:val="ru-RU" w:eastAsia="en-US" w:bidi="ar-SA"/>
    </w:rPr>
  </w:style>
  <w:style w:type="paragraph" w:styleId="11" w:customStyle="1">
    <w:name w:val="Обычный1"/>
    <w:qFormat/>
    <w:rsid w:val="0069334c"/>
    <w:pPr>
      <w:widowControl w:val="false"/>
      <w:suppressAutoHyphens w:val="true"/>
      <w:bidi w:val="0"/>
      <w:snapToGrid w:val="false"/>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ConsPlusTitle" w:customStyle="1">
    <w:name w:val="ConsPlusTitle"/>
    <w:qFormat/>
    <w:rsid w:val="0069334c"/>
    <w:pPr>
      <w:widowControl w:val="false"/>
      <w:suppressAutoHyphens w:val="true"/>
      <w:bidi w:val="0"/>
      <w:spacing w:before="0" w:after="0"/>
      <w:jc w:val="left"/>
    </w:pPr>
    <w:rPr>
      <w:rFonts w:ascii="Arial" w:hAnsi="Arial" w:eastAsia="Calibri" w:cs="Arial" w:eastAsiaTheme="minorHAnsi"/>
      <w:b/>
      <w:bCs/>
      <w:color w:val="auto"/>
      <w:kern w:val="0"/>
      <w:sz w:val="20"/>
      <w:szCs w:val="20"/>
      <w:lang w:val="ru-RU" w:eastAsia="ru-RU" w:bidi="ar-SA"/>
    </w:rPr>
  </w:style>
  <w:style w:type="paragraph" w:styleId="ConsPlusNonformat" w:customStyle="1">
    <w:name w:val="ConsPlusNonformat"/>
    <w:uiPriority w:val="99"/>
    <w:qFormat/>
    <w:rsid w:val="0069334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 w:customStyle="1">
    <w:name w:val="Название1"/>
    <w:basedOn w:val="Normal"/>
    <w:link w:val="Style11"/>
    <w:qFormat/>
    <w:locked/>
    <w:rsid w:val="0069334c"/>
    <w:pPr>
      <w:spacing w:lineRule="auto" w:line="240" w:before="0" w:after="0"/>
      <w:jc w:val="center"/>
    </w:pPr>
    <w:rPr>
      <w:rFonts w:ascii="Times New Roman" w:hAnsi="Times New Roman" w:eastAsia="Calibri" w:eastAsiaTheme="minorHAnsi"/>
      <w:b/>
      <w:bCs/>
      <w:sz w:val="28"/>
      <w:szCs w:val="28"/>
      <w:lang w:eastAsia="en-US"/>
    </w:rPr>
  </w:style>
  <w:style w:type="paragraph" w:styleId="ConsPlusCell" w:customStyle="1">
    <w:name w:val="ConsPlusCell"/>
    <w:uiPriority w:val="99"/>
    <w:qFormat/>
    <w:rsid w:val="0069334c"/>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20" w:customStyle="1">
    <w:name w:val="для таблиц"/>
    <w:basedOn w:val="Normal"/>
    <w:qFormat/>
    <w:rsid w:val="0069334c"/>
    <w:pPr>
      <w:spacing w:lineRule="auto" w:line="240" w:before="0" w:after="0"/>
      <w:jc w:val="both"/>
    </w:pPr>
    <w:rPr>
      <w:rFonts w:ascii="Times New Roman" w:hAnsi="Times New Roman"/>
      <w:sz w:val="24"/>
      <w:szCs w:val="24"/>
    </w:rPr>
  </w:style>
  <w:style w:type="paragraph" w:styleId="Style21" w:customStyle="1">
    <w:name w:val="Таблицы (моноширинный)"/>
    <w:basedOn w:val="Normal"/>
    <w:next w:val="Normal"/>
    <w:qFormat/>
    <w:rsid w:val="0069334c"/>
    <w:pPr>
      <w:widowControl w:val="false"/>
      <w:spacing w:lineRule="auto" w:line="240" w:before="0" w:after="0"/>
      <w:jc w:val="both"/>
    </w:pPr>
    <w:rPr>
      <w:rFonts w:ascii="Courier New" w:hAnsi="Courier New" w:cs="Courier New"/>
      <w:sz w:val="24"/>
      <w:szCs w:val="24"/>
    </w:rPr>
  </w:style>
  <w:style w:type="paragraph" w:styleId="23" w:customStyle="1">
    <w:name w:val="Обычный2"/>
    <w:qFormat/>
    <w:rsid w:val="0069334c"/>
    <w:pPr>
      <w:widowControl w:val="false"/>
      <w:suppressAutoHyphens w:val="true"/>
      <w:bidi w:val="0"/>
      <w:snapToGrid w:val="false"/>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Default" w:customStyle="1">
    <w:name w:val="Default"/>
    <w:qFormat/>
    <w:rsid w:val="0069334c"/>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22" w:customStyle="1">
    <w:name w:val="Обычный текст"/>
    <w:basedOn w:val="Normal"/>
    <w:qFormat/>
    <w:rsid w:val="0069334c"/>
    <w:pPr>
      <w:spacing w:lineRule="auto" w:line="240" w:before="0" w:after="0"/>
      <w:ind w:firstLine="540"/>
      <w:jc w:val="both"/>
    </w:pPr>
    <w:rPr>
      <w:rFonts w:ascii="Times New Roman" w:hAnsi="Times New Roman"/>
      <w:sz w:val="28"/>
      <w:szCs w:val="28"/>
    </w:rPr>
  </w:style>
  <w:style w:type="paragraph" w:styleId="CharChar1CharChar1CharChar" w:customStyle="1">
    <w:name w:val="Char Char Знак Знак1 Char Char1 Знак Знак Char Char"/>
    <w:basedOn w:val="Normal"/>
    <w:qFormat/>
    <w:rsid w:val="0069334c"/>
    <w:pPr>
      <w:spacing w:lineRule="auto" w:line="240" w:beforeAutospacing="1" w:afterAutospacing="1"/>
    </w:pPr>
    <w:rPr>
      <w:rFonts w:ascii="Tahoma" w:hAnsi="Tahoma"/>
      <w:sz w:val="20"/>
      <w:szCs w:val="20"/>
      <w:lang w:val="en-US" w:eastAsia="en-US"/>
    </w:rPr>
  </w:style>
  <w:style w:type="paragraph" w:styleId="24" w:customStyle="1">
    <w:name w:val="Основной текст2"/>
    <w:basedOn w:val="Normal"/>
    <w:link w:val="Style12"/>
    <w:qFormat/>
    <w:rsid w:val="0069334c"/>
    <w:pPr>
      <w:widowControl w:val="false"/>
      <w:shd w:val="clear" w:color="auto" w:fill="FFFFFF"/>
      <w:spacing w:lineRule="atLeast" w:line="240" w:before="0" w:after="300"/>
      <w:ind w:hanging="500"/>
      <w:jc w:val="right"/>
    </w:pPr>
    <w:rPr>
      <w:rFonts w:ascii="Times New Roman" w:hAnsi="Times New Roman" w:eastAsia="Calibri" w:cs="" w:cstheme="minorBidi" w:eastAsiaTheme="minorHAnsi"/>
      <w:lang w:eastAsia="en-US"/>
    </w:rPr>
  </w:style>
  <w:style w:type="paragraph" w:styleId="51" w:customStyle="1">
    <w:name w:val="Обычный5"/>
    <w:qFormat/>
    <w:rsid w:val="0069334c"/>
    <w:pPr>
      <w:widowControl w:val="false"/>
      <w:suppressAutoHyphens w:val="true"/>
      <w:bidi w:val="0"/>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msonormal" w:customStyle="1">
    <w:name w:val="msonormal"/>
    <w:basedOn w:val="Normal"/>
    <w:qFormat/>
    <w:rsid w:val="00941b6f"/>
    <w:pPr>
      <w:spacing w:lineRule="auto" w:line="240" w:beforeAutospacing="1" w:afterAutospacing="1"/>
    </w:pPr>
    <w:rPr>
      <w:rFonts w:ascii="Times New Roman" w:hAnsi="Times New Roman"/>
      <w:sz w:val="24"/>
      <w:szCs w:val="24"/>
    </w:rPr>
  </w:style>
  <w:style w:type="paragraph" w:styleId="font5" w:customStyle="1">
    <w:name w:val="font5"/>
    <w:basedOn w:val="Normal"/>
    <w:qFormat/>
    <w:rsid w:val="00941b6f"/>
    <w:pPr>
      <w:spacing w:lineRule="auto" w:line="240" w:beforeAutospacing="1" w:afterAutospacing="1"/>
    </w:pPr>
    <w:rPr>
      <w:rFonts w:ascii="Times New Roman" w:hAnsi="Times New Roman"/>
      <w:color w:val="000000"/>
      <w:sz w:val="20"/>
      <w:szCs w:val="20"/>
    </w:rPr>
  </w:style>
  <w:style w:type="paragraph" w:styleId="font6" w:customStyle="1">
    <w:name w:val="font6"/>
    <w:basedOn w:val="Normal"/>
    <w:qFormat/>
    <w:rsid w:val="00941b6f"/>
    <w:pPr>
      <w:spacing w:lineRule="auto" w:line="240" w:beforeAutospacing="1" w:afterAutospacing="1"/>
    </w:pPr>
    <w:rPr>
      <w:rFonts w:ascii="Times New Roman" w:hAnsi="Times New Roman"/>
      <w:color w:val="000000"/>
      <w:sz w:val="14"/>
      <w:szCs w:val="14"/>
    </w:rPr>
  </w:style>
  <w:style w:type="paragraph" w:styleId="font7" w:customStyle="1">
    <w:name w:val="font7"/>
    <w:basedOn w:val="Normal"/>
    <w:qFormat/>
    <w:rsid w:val="00941b6f"/>
    <w:pPr>
      <w:spacing w:lineRule="auto" w:line="240" w:beforeAutospacing="1" w:afterAutospacing="1"/>
    </w:pPr>
    <w:rPr>
      <w:rFonts w:ascii="Times New Roman" w:hAnsi="Times New Roman"/>
      <w:color w:val="000000"/>
      <w:sz w:val="18"/>
      <w:szCs w:val="18"/>
    </w:rPr>
  </w:style>
  <w:style w:type="paragraph" w:styleId="xl65" w:customStyle="1">
    <w:name w:val="xl65"/>
    <w:basedOn w:val="Normal"/>
    <w:qFormat/>
    <w:rsid w:val="00941b6f"/>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66" w:customStyle="1">
    <w:name w:val="xl66"/>
    <w:basedOn w:val="Normal"/>
    <w:qFormat/>
    <w:rsid w:val="00941b6f"/>
    <w:pPr>
      <w:pBdr>
        <w:top w:val="single" w:sz="8" w:space="0" w:color="000000"/>
        <w:right w:val="single" w:sz="8" w:space="0" w:color="000000"/>
      </w:pBdr>
      <w:spacing w:lineRule="auto" w:line="240" w:beforeAutospacing="1" w:afterAutospacing="1"/>
      <w:jc w:val="center"/>
      <w:textAlignment w:val="center"/>
    </w:pPr>
    <w:rPr>
      <w:rFonts w:ascii="Times New Roman" w:hAnsi="Times New Roman"/>
      <w:color w:val="000000"/>
      <w:sz w:val="18"/>
      <w:szCs w:val="18"/>
    </w:rPr>
  </w:style>
  <w:style w:type="paragraph" w:styleId="xl67" w:customStyle="1">
    <w:name w:val="xl67"/>
    <w:basedOn w:val="Normal"/>
    <w:qFormat/>
    <w:rsid w:val="00941b6f"/>
    <w:pPr>
      <w:pBdr>
        <w:top w:val="single" w:sz="8" w:space="0" w:color="000000"/>
        <w:lef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68" w:customStyle="1">
    <w:name w:val="xl68"/>
    <w:basedOn w:val="Normal"/>
    <w:qFormat/>
    <w:rsid w:val="00941b6f"/>
    <w:pPr>
      <w:pBdr>
        <w:top w:val="single" w:sz="8" w:space="0" w:color="000000"/>
        <w:righ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69" w:customStyle="1">
    <w:name w:val="xl69"/>
    <w:basedOn w:val="Normal"/>
    <w:qFormat/>
    <w:rsid w:val="00941b6f"/>
    <w:pPr>
      <w:pBdr>
        <w:top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70" w:customStyle="1">
    <w:name w:val="xl70"/>
    <w:basedOn w:val="Normal"/>
    <w:qFormat/>
    <w:rsid w:val="00941b6f"/>
    <w:pPr>
      <w:spacing w:lineRule="auto" w:line="240" w:beforeAutospacing="1" w:afterAutospacing="1"/>
    </w:pPr>
    <w:rPr>
      <w:rFonts w:ascii="Times New Roman" w:hAnsi="Times New Roman"/>
      <w:sz w:val="24"/>
      <w:szCs w:val="24"/>
    </w:rPr>
  </w:style>
  <w:style w:type="paragraph" w:styleId="xl71" w:customStyle="1">
    <w:name w:val="xl71"/>
    <w:basedOn w:val="Normal"/>
    <w:qFormat/>
    <w:rsid w:val="00941b6f"/>
    <w:pPr>
      <w:pBdr>
        <w:left w:val="single" w:sz="8" w:space="0" w:color="000000"/>
        <w:righ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72" w:customStyle="1">
    <w:name w:val="xl72"/>
    <w:basedOn w:val="Normal"/>
    <w:qFormat/>
    <w:rsid w:val="00941b6f"/>
    <w:pPr>
      <w:pBdr>
        <w:right w:val="single" w:sz="8" w:space="0" w:color="000000"/>
      </w:pBdr>
      <w:spacing w:lineRule="auto" w:line="240" w:beforeAutospacing="1" w:afterAutospacing="1"/>
      <w:jc w:val="center"/>
      <w:textAlignment w:val="center"/>
    </w:pPr>
    <w:rPr>
      <w:rFonts w:ascii="Times New Roman" w:hAnsi="Times New Roman"/>
      <w:color w:val="000000"/>
      <w:sz w:val="18"/>
      <w:szCs w:val="18"/>
    </w:rPr>
  </w:style>
  <w:style w:type="paragraph" w:styleId="xl73" w:customStyle="1">
    <w:name w:val="xl73"/>
    <w:basedOn w:val="Normal"/>
    <w:qFormat/>
    <w:rsid w:val="00941b6f"/>
    <w:pPr>
      <w:pBdr>
        <w:lef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74" w:customStyle="1">
    <w:name w:val="xl74"/>
    <w:basedOn w:val="Normal"/>
    <w:qFormat/>
    <w:rsid w:val="00941b6f"/>
    <w:pPr>
      <w:pBdr>
        <w:righ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75" w:customStyle="1">
    <w:name w:val="xl75"/>
    <w:basedOn w:val="Normal"/>
    <w:qFormat/>
    <w:rsid w:val="00941b6f"/>
    <w:pPr>
      <w:spacing w:lineRule="auto" w:line="240" w:beforeAutospacing="1" w:afterAutospacing="1"/>
      <w:jc w:val="center"/>
      <w:textAlignment w:val="center"/>
    </w:pPr>
    <w:rPr>
      <w:rFonts w:ascii="Times New Roman" w:hAnsi="Times New Roman"/>
      <w:sz w:val="18"/>
      <w:szCs w:val="18"/>
    </w:rPr>
  </w:style>
  <w:style w:type="paragraph" w:styleId="xl76" w:customStyle="1">
    <w:name w:val="xl76"/>
    <w:basedOn w:val="Normal"/>
    <w:qFormat/>
    <w:rsid w:val="00941b6f"/>
    <w:pPr>
      <w:pBdr>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77" w:customStyle="1">
    <w:name w:val="xl77"/>
    <w:basedOn w:val="Normal"/>
    <w:qFormat/>
    <w:rsid w:val="00941b6f"/>
    <w:pPr>
      <w:pBdr>
        <w:left w:val="single" w:sz="8" w:space="0" w:color="000000"/>
        <w:bottom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78" w:customStyle="1">
    <w:name w:val="xl78"/>
    <w:basedOn w:val="Normal"/>
    <w:qFormat/>
    <w:rsid w:val="00941b6f"/>
    <w:pPr>
      <w:pBdr>
        <w:bottom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79" w:customStyle="1">
    <w:name w:val="xl79"/>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80" w:customStyle="1">
    <w:name w:val="xl80"/>
    <w:basedOn w:val="Normal"/>
    <w:qFormat/>
    <w:rsid w:val="00941b6f"/>
    <w:pPr>
      <w:pBdr>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81" w:customStyle="1">
    <w:name w:val="xl81"/>
    <w:basedOn w:val="Normal"/>
    <w:qFormat/>
    <w:rsid w:val="00941b6f"/>
    <w:pPr>
      <w:pBdr>
        <w:top w:val="single" w:sz="8" w:space="0" w:color="000000"/>
        <w:left w:val="single" w:sz="8" w:space="0" w:color="000000"/>
        <w:bottom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82" w:customStyle="1">
    <w:name w:val="xl82"/>
    <w:basedOn w:val="Normal"/>
    <w:qFormat/>
    <w:rsid w:val="00941b6f"/>
    <w:pPr>
      <w:pBdr>
        <w:top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83" w:customStyle="1">
    <w:name w:val="xl83"/>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84" w:customStyle="1">
    <w:name w:val="xl84"/>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85" w:customStyle="1">
    <w:name w:val="xl85"/>
    <w:basedOn w:val="Normal"/>
    <w:qFormat/>
    <w:rsid w:val="00941b6f"/>
    <w:pPr>
      <w:pBdr>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6" w:customStyle="1">
    <w:name w:val="xl86"/>
    <w:basedOn w:val="Normal"/>
    <w:qFormat/>
    <w:rsid w:val="00941b6f"/>
    <w:pPr>
      <w:pBdr>
        <w:right w:val="single" w:sz="8" w:space="0" w:color="000000"/>
      </w:pBdr>
      <w:spacing w:lineRule="auto" w:line="240" w:beforeAutospacing="1" w:afterAutospacing="1"/>
    </w:pPr>
    <w:rPr>
      <w:rFonts w:ascii="Times New Roman" w:hAnsi="Times New Roman"/>
      <w:sz w:val="24"/>
      <w:szCs w:val="24"/>
    </w:rPr>
  </w:style>
  <w:style w:type="paragraph" w:styleId="xl87" w:customStyle="1">
    <w:name w:val="xl87"/>
    <w:basedOn w:val="Normal"/>
    <w:qFormat/>
    <w:rsid w:val="00941b6f"/>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8" w:customStyle="1">
    <w:name w:val="xl88"/>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18"/>
      <w:szCs w:val="18"/>
    </w:rPr>
  </w:style>
  <w:style w:type="paragraph" w:styleId="xl89" w:customStyle="1">
    <w:name w:val="xl89"/>
    <w:basedOn w:val="Normal"/>
    <w:qFormat/>
    <w:rsid w:val="00941b6f"/>
    <w:pPr>
      <w:pBdr>
        <w:bottom w:val="single" w:sz="8" w:space="0" w:color="000000"/>
        <w:right w:val="single" w:sz="8" w:space="0" w:color="000000"/>
      </w:pBdr>
      <w:spacing w:lineRule="auto" w:line="240" w:beforeAutospacing="1" w:afterAutospacing="1"/>
    </w:pPr>
    <w:rPr>
      <w:rFonts w:ascii="Times New Roman" w:hAnsi="Times New Roman"/>
      <w:sz w:val="24"/>
      <w:szCs w:val="24"/>
    </w:rPr>
  </w:style>
  <w:style w:type="paragraph" w:styleId="xl90" w:customStyle="1">
    <w:name w:val="xl90"/>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91" w:customStyle="1">
    <w:name w:val="xl91"/>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92" w:customStyle="1">
    <w:name w:val="xl92"/>
    <w:basedOn w:val="Normal"/>
    <w:qFormat/>
    <w:rsid w:val="00941b6f"/>
    <w:pPr>
      <w:pBdr>
        <w:top w:val="single" w:sz="8" w:space="0" w:color="000000"/>
        <w:left w:val="single" w:sz="8" w:space="0" w:color="000000"/>
      </w:pBdr>
      <w:spacing w:lineRule="auto" w:line="240" w:beforeAutospacing="1" w:afterAutospacing="1"/>
      <w:textAlignment w:val="center"/>
    </w:pPr>
    <w:rPr>
      <w:rFonts w:ascii="Times New Roman" w:hAnsi="Times New Roman"/>
      <w:b/>
      <w:bCs/>
      <w:i/>
      <w:iCs/>
      <w:sz w:val="20"/>
      <w:szCs w:val="20"/>
    </w:rPr>
  </w:style>
  <w:style w:type="paragraph" w:styleId="xl93" w:customStyle="1">
    <w:name w:val="xl93"/>
    <w:basedOn w:val="Normal"/>
    <w:qFormat/>
    <w:rsid w:val="00941b6f"/>
    <w:pPr>
      <w:pBdr>
        <w:top w:val="single" w:sz="8" w:space="0" w:color="000000"/>
      </w:pBdr>
      <w:spacing w:lineRule="auto" w:line="240" w:beforeAutospacing="1" w:afterAutospacing="1"/>
      <w:textAlignment w:val="center"/>
    </w:pPr>
    <w:rPr>
      <w:rFonts w:ascii="Times New Roman" w:hAnsi="Times New Roman"/>
      <w:b/>
      <w:bCs/>
      <w:i/>
      <w:iCs/>
      <w:sz w:val="20"/>
      <w:szCs w:val="20"/>
    </w:rPr>
  </w:style>
  <w:style w:type="paragraph" w:styleId="xl94" w:customStyle="1">
    <w:name w:val="xl94"/>
    <w:basedOn w:val="Normal"/>
    <w:qFormat/>
    <w:rsid w:val="00941b6f"/>
    <w:pPr>
      <w:pBdr>
        <w:top w:val="single" w:sz="8" w:space="0" w:color="000000"/>
        <w:right w:val="single" w:sz="8" w:space="0" w:color="000000"/>
      </w:pBdr>
      <w:spacing w:lineRule="auto" w:line="240" w:beforeAutospacing="1" w:afterAutospacing="1"/>
      <w:textAlignment w:val="center"/>
    </w:pPr>
    <w:rPr>
      <w:rFonts w:ascii="Times New Roman" w:hAnsi="Times New Roman"/>
      <w:b/>
      <w:bCs/>
      <w:i/>
      <w:iCs/>
      <w:sz w:val="20"/>
      <w:szCs w:val="20"/>
    </w:rPr>
  </w:style>
  <w:style w:type="paragraph" w:styleId="xl95" w:customStyle="1">
    <w:name w:val="xl95"/>
    <w:basedOn w:val="Normal"/>
    <w:qFormat/>
    <w:rsid w:val="00941b6f"/>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b/>
      <w:bCs/>
      <w:i/>
      <w:iCs/>
      <w:sz w:val="20"/>
      <w:szCs w:val="20"/>
    </w:rPr>
  </w:style>
  <w:style w:type="paragraph" w:styleId="xl96" w:customStyle="1">
    <w:name w:val="xl96"/>
    <w:basedOn w:val="Normal"/>
    <w:qFormat/>
    <w:rsid w:val="00941b6f"/>
    <w:pPr>
      <w:pBdr>
        <w:left w:val="single" w:sz="8" w:space="0" w:color="000000"/>
        <w:bottom w:val="single" w:sz="8" w:space="0" w:color="000000"/>
      </w:pBdr>
      <w:spacing w:lineRule="auto" w:line="240" w:beforeAutospacing="1" w:afterAutospacing="1"/>
      <w:textAlignment w:val="center"/>
    </w:pPr>
    <w:rPr>
      <w:rFonts w:ascii="Times New Roman" w:hAnsi="Times New Roman"/>
      <w:b/>
      <w:bCs/>
      <w:i/>
      <w:iCs/>
      <w:sz w:val="20"/>
      <w:szCs w:val="20"/>
    </w:rPr>
  </w:style>
  <w:style w:type="paragraph" w:styleId="xl97" w:customStyle="1">
    <w:name w:val="xl97"/>
    <w:basedOn w:val="Normal"/>
    <w:qFormat/>
    <w:rsid w:val="00941b6f"/>
    <w:pPr>
      <w:pBdr>
        <w:bottom w:val="single" w:sz="8" w:space="0" w:color="000000"/>
      </w:pBdr>
      <w:spacing w:lineRule="auto" w:line="240" w:beforeAutospacing="1" w:afterAutospacing="1"/>
      <w:textAlignment w:val="center"/>
    </w:pPr>
    <w:rPr>
      <w:rFonts w:ascii="Times New Roman" w:hAnsi="Times New Roman"/>
      <w:b/>
      <w:bCs/>
      <w:i/>
      <w:iCs/>
      <w:sz w:val="20"/>
      <w:szCs w:val="20"/>
    </w:rPr>
  </w:style>
  <w:style w:type="paragraph" w:styleId="xl98" w:customStyle="1">
    <w:name w:val="xl98"/>
    <w:basedOn w:val="Normal"/>
    <w:qFormat/>
    <w:rsid w:val="00941b6f"/>
    <w:pPr>
      <w:pBdr>
        <w:bottom w:val="single" w:sz="8" w:space="0" w:color="000000"/>
        <w:right w:val="single" w:sz="8" w:space="0" w:color="000000"/>
      </w:pBdr>
      <w:spacing w:lineRule="auto" w:line="240" w:beforeAutospacing="1" w:afterAutospacing="1"/>
      <w:textAlignment w:val="center"/>
    </w:pPr>
    <w:rPr>
      <w:rFonts w:ascii="Times New Roman" w:hAnsi="Times New Roman"/>
      <w:b/>
      <w:bCs/>
      <w:i/>
      <w:iCs/>
      <w:sz w:val="20"/>
      <w:szCs w:val="20"/>
    </w:rPr>
  </w:style>
  <w:style w:type="paragraph" w:styleId="xl99" w:customStyle="1">
    <w:name w:val="xl99"/>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b/>
      <w:bCs/>
      <w:i/>
      <w:iCs/>
      <w:sz w:val="20"/>
      <w:szCs w:val="20"/>
    </w:rPr>
  </w:style>
  <w:style w:type="paragraph" w:styleId="xl100" w:customStyle="1">
    <w:name w:val="xl100"/>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101" w:customStyle="1">
    <w:name w:val="xl101"/>
    <w:basedOn w:val="Normal"/>
    <w:qFormat/>
    <w:rsid w:val="00941b6f"/>
    <w:pPr>
      <w:pBdr>
        <w:bottom w:val="single" w:sz="8" w:space="0" w:color="000000"/>
        <w:right w:val="single" w:sz="8" w:space="0" w:color="000000"/>
      </w:pBdr>
      <w:spacing w:lineRule="auto" w:line="240" w:beforeAutospacing="1" w:afterAutospacing="1"/>
      <w:jc w:val="both"/>
      <w:textAlignment w:val="center"/>
    </w:pPr>
    <w:rPr>
      <w:rFonts w:ascii="Times New Roman" w:hAnsi="Times New Roman"/>
      <w:sz w:val="20"/>
      <w:szCs w:val="20"/>
    </w:rPr>
  </w:style>
  <w:style w:type="paragraph" w:styleId="xl102" w:customStyle="1">
    <w:name w:val="xl102"/>
    <w:basedOn w:val="Normal"/>
    <w:qFormat/>
    <w:rsid w:val="00941b6f"/>
    <w:pPr>
      <w:pBdr>
        <w:bottom w:val="single" w:sz="8" w:space="0" w:color="000000"/>
        <w:right w:val="single" w:sz="8" w:space="0" w:color="000000"/>
      </w:pBdr>
      <w:spacing w:lineRule="auto" w:line="240" w:beforeAutospacing="1" w:afterAutospacing="1"/>
      <w:jc w:val="both"/>
      <w:textAlignment w:val="center"/>
    </w:pPr>
    <w:rPr>
      <w:rFonts w:ascii="Times New Roman" w:hAnsi="Times New Roman"/>
      <w:sz w:val="18"/>
      <w:szCs w:val="18"/>
    </w:rPr>
  </w:style>
  <w:style w:type="paragraph" w:styleId="xl103" w:customStyle="1">
    <w:name w:val="xl103"/>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b/>
      <w:bCs/>
      <w:sz w:val="20"/>
      <w:szCs w:val="20"/>
    </w:rPr>
  </w:style>
  <w:style w:type="paragraph" w:styleId="xl104" w:customStyle="1">
    <w:name w:val="xl104"/>
    <w:basedOn w:val="Normal"/>
    <w:qFormat/>
    <w:rsid w:val="00941b6f"/>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105" w:customStyle="1">
    <w:name w:val="xl105"/>
    <w:basedOn w:val="Normal"/>
    <w:qFormat/>
    <w:rsid w:val="00941b6f"/>
    <w:pPr>
      <w:pBdr>
        <w:right w:val="single" w:sz="8" w:space="0" w:color="000000"/>
      </w:pBdr>
      <w:spacing w:lineRule="auto" w:line="240" w:beforeAutospacing="1" w:afterAutospacing="1"/>
      <w:jc w:val="both"/>
      <w:textAlignment w:val="center"/>
    </w:pPr>
    <w:rPr>
      <w:rFonts w:ascii="Times New Roman" w:hAnsi="Times New Roman"/>
      <w:sz w:val="18"/>
      <w:szCs w:val="18"/>
    </w:rPr>
  </w:style>
  <w:style w:type="paragraph" w:styleId="xl106" w:customStyle="1">
    <w:name w:val="xl106"/>
    <w:basedOn w:val="Normal"/>
    <w:qFormat/>
    <w:rsid w:val="00941b6f"/>
    <w:pPr>
      <w:pBdr>
        <w:top w:val="single" w:sz="8" w:space="0" w:color="000000"/>
        <w:left w:val="single" w:sz="8" w:space="0" w:color="000000"/>
        <w:right w:val="single" w:sz="8" w:space="0" w:color="000000"/>
      </w:pBdr>
      <w:spacing w:lineRule="auto" w:line="240" w:beforeAutospacing="1" w:afterAutospacing="1"/>
      <w:jc w:val="both"/>
      <w:textAlignment w:val="center"/>
    </w:pPr>
    <w:rPr>
      <w:rFonts w:ascii="Times New Roman" w:hAnsi="Times New Roman"/>
      <w:sz w:val="20"/>
      <w:szCs w:val="20"/>
    </w:rPr>
  </w:style>
  <w:style w:type="paragraph" w:styleId="xl107" w:customStyle="1">
    <w:name w:val="xl107"/>
    <w:basedOn w:val="Normal"/>
    <w:qFormat/>
    <w:rsid w:val="00941b6f"/>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b/>
      <w:bCs/>
      <w:sz w:val="20"/>
      <w:szCs w:val="20"/>
    </w:rPr>
  </w:style>
  <w:style w:type="paragraph" w:styleId="xl108" w:customStyle="1">
    <w:name w:val="xl108"/>
    <w:basedOn w:val="Normal"/>
    <w:qFormat/>
    <w:rsid w:val="00941b6f"/>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109" w:customStyle="1">
    <w:name w:val="xl109"/>
    <w:basedOn w:val="Normal"/>
    <w:qFormat/>
    <w:rsid w:val="00941b6f"/>
    <w:pPr>
      <w:pBdr>
        <w:left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110" w:customStyle="1">
    <w:name w:val="xl110"/>
    <w:basedOn w:val="Normal"/>
    <w:qFormat/>
    <w:rsid w:val="00941b6f"/>
    <w:pPr>
      <w:pBdr>
        <w:left w:val="single" w:sz="8" w:space="0" w:color="000000"/>
        <w:right w:val="single" w:sz="8" w:space="0" w:color="000000"/>
      </w:pBdr>
      <w:spacing w:lineRule="auto" w:line="240" w:beforeAutospacing="1" w:afterAutospacing="1"/>
      <w:jc w:val="both"/>
      <w:textAlignment w:val="center"/>
    </w:pPr>
    <w:rPr>
      <w:rFonts w:ascii="Times New Roman" w:hAnsi="Times New Roman"/>
      <w:sz w:val="20"/>
      <w:szCs w:val="20"/>
    </w:rPr>
  </w:style>
  <w:style w:type="paragraph" w:styleId="xl111" w:customStyle="1">
    <w:name w:val="xl111"/>
    <w:basedOn w:val="Normal"/>
    <w:qFormat/>
    <w:rsid w:val="00941b6f"/>
    <w:pPr>
      <w:pBdr>
        <w:left w:val="single" w:sz="8" w:space="0" w:color="000000"/>
        <w:right w:val="single" w:sz="8" w:space="0" w:color="000000"/>
      </w:pBdr>
      <w:spacing w:lineRule="auto" w:line="240" w:beforeAutospacing="1" w:afterAutospacing="1"/>
      <w:jc w:val="center"/>
      <w:textAlignment w:val="center"/>
    </w:pPr>
    <w:rPr>
      <w:rFonts w:ascii="Times New Roman" w:hAnsi="Times New Roman"/>
      <w:b/>
      <w:bCs/>
      <w:sz w:val="20"/>
      <w:szCs w:val="20"/>
    </w:rPr>
  </w:style>
  <w:style w:type="paragraph" w:styleId="xl112" w:customStyle="1">
    <w:name w:val="xl112"/>
    <w:basedOn w:val="Normal"/>
    <w:qFormat/>
    <w:rsid w:val="00941b6f"/>
    <w:pPr>
      <w:pBdr>
        <w:left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113" w:customStyle="1">
    <w:name w:val="xl113"/>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b/>
      <w:bCs/>
      <w:sz w:val="20"/>
      <w:szCs w:val="20"/>
    </w:rPr>
  </w:style>
  <w:style w:type="paragraph" w:styleId="xl114" w:customStyle="1">
    <w:name w:val="xl114"/>
    <w:basedOn w:val="Normal"/>
    <w:qFormat/>
    <w:rsid w:val="00941b6f"/>
    <w:pPr>
      <w:pBdr>
        <w:right w:val="single" w:sz="8" w:space="0" w:color="000000"/>
      </w:pBdr>
      <w:spacing w:lineRule="auto" w:line="240" w:beforeAutospacing="1" w:afterAutospacing="1"/>
      <w:textAlignment w:val="top"/>
    </w:pPr>
    <w:rPr>
      <w:rFonts w:ascii="Times New Roman" w:hAnsi="Times New Roman"/>
      <w:sz w:val="24"/>
      <w:szCs w:val="24"/>
    </w:rPr>
  </w:style>
  <w:style w:type="paragraph" w:styleId="xl115" w:customStyle="1">
    <w:name w:val="xl115"/>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20"/>
      <w:szCs w:val="20"/>
    </w:rPr>
  </w:style>
  <w:style w:type="paragraph" w:styleId="xl116" w:customStyle="1">
    <w:name w:val="xl116"/>
    <w:basedOn w:val="Normal"/>
    <w:qFormat/>
    <w:rsid w:val="00941b6f"/>
    <w:pPr>
      <w:pBdr>
        <w:left w:val="single" w:sz="8" w:space="0" w:color="000000"/>
        <w:bottom w:val="single" w:sz="8" w:space="0" w:color="000000"/>
        <w:right w:val="single" w:sz="8" w:space="0" w:color="000000"/>
      </w:pBdr>
      <w:spacing w:lineRule="auto" w:line="240" w:beforeAutospacing="1" w:afterAutospacing="1"/>
      <w:jc w:val="both"/>
      <w:textAlignment w:val="center"/>
    </w:pPr>
    <w:rPr>
      <w:rFonts w:ascii="Times New Roman" w:hAnsi="Times New Roman"/>
      <w:sz w:val="20"/>
      <w:szCs w:val="20"/>
    </w:rPr>
  </w:style>
  <w:style w:type="paragraph" w:styleId="xl117" w:customStyle="1">
    <w:name w:val="xl117"/>
    <w:basedOn w:val="Normal"/>
    <w:qFormat/>
    <w:rsid w:val="00941b6f"/>
    <w:pPr>
      <w:pBdr>
        <w:right w:val="single" w:sz="8" w:space="0" w:color="000000"/>
      </w:pBdr>
      <w:spacing w:lineRule="auto" w:line="240" w:beforeAutospacing="1" w:afterAutospacing="1"/>
      <w:jc w:val="both"/>
      <w:textAlignment w:val="center"/>
    </w:pPr>
    <w:rPr>
      <w:rFonts w:ascii="Times New Roman" w:hAnsi="Times New Roman"/>
      <w:sz w:val="20"/>
      <w:szCs w:val="20"/>
    </w:rPr>
  </w:style>
  <w:style w:type="paragraph" w:styleId="xl118" w:customStyle="1">
    <w:name w:val="xl118"/>
    <w:basedOn w:val="Normal"/>
    <w:qFormat/>
    <w:rsid w:val="00941b6f"/>
    <w:pPr>
      <w:pBdr>
        <w:bottom w:val="single" w:sz="8" w:space="0" w:color="000000"/>
        <w:right w:val="single" w:sz="8" w:space="0" w:color="000000"/>
      </w:pBdr>
      <w:spacing w:lineRule="auto" w:line="240" w:beforeAutospacing="1" w:afterAutospacing="1"/>
      <w:jc w:val="both"/>
      <w:textAlignment w:val="center"/>
    </w:pPr>
    <w:rPr>
      <w:rFonts w:ascii="Times New Roman" w:hAnsi="Times New Roman"/>
      <w:b/>
      <w:bCs/>
      <w:sz w:val="20"/>
      <w:szCs w:val="20"/>
    </w:rPr>
  </w:style>
  <w:style w:type="paragraph" w:styleId="xl119" w:customStyle="1">
    <w:name w:val="xl119"/>
    <w:basedOn w:val="Normal"/>
    <w:qFormat/>
    <w:rsid w:val="00941b6f"/>
    <w:pPr>
      <w:pBdr>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120" w:customStyle="1">
    <w:name w:val="xl120"/>
    <w:basedOn w:val="Normal"/>
    <w:qFormat/>
    <w:rsid w:val="00941b6f"/>
    <w:pPr>
      <w:pBdr>
        <w:top w:val="single" w:sz="8" w:space="0" w:color="000000"/>
        <w:left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121" w:customStyle="1">
    <w:name w:val="xl121"/>
    <w:basedOn w:val="Normal"/>
    <w:qFormat/>
    <w:rsid w:val="00941b6f"/>
    <w:pPr>
      <w:pBdr>
        <w:right w:val="single" w:sz="8" w:space="0" w:color="000000"/>
      </w:pBdr>
      <w:spacing w:lineRule="auto" w:line="240" w:beforeAutospacing="1" w:afterAutospacing="1"/>
      <w:textAlignment w:val="center"/>
    </w:pPr>
    <w:rPr>
      <w:rFonts w:ascii="Times New Roman" w:hAnsi="Times New Roman"/>
      <w:sz w:val="20"/>
      <w:szCs w:val="20"/>
    </w:rPr>
  </w:style>
  <w:style w:type="paragraph" w:styleId="xl122" w:customStyle="1">
    <w:name w:val="xl122"/>
    <w:basedOn w:val="Normal"/>
    <w:qFormat/>
    <w:rsid w:val="00941b6f"/>
    <w:pPr>
      <w:pBdr>
        <w:left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123" w:customStyle="1">
    <w:name w:val="xl123"/>
    <w:basedOn w:val="Normal"/>
    <w:qFormat/>
    <w:rsid w:val="00941b6f"/>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sz w:val="20"/>
      <w:szCs w:val="20"/>
    </w:rPr>
  </w:style>
  <w:style w:type="paragraph" w:styleId="xl124" w:customStyle="1">
    <w:name w:val="xl124"/>
    <w:basedOn w:val="Normal"/>
    <w:qFormat/>
    <w:rsid w:val="00941b6f"/>
    <w:pPr>
      <w:pBdr>
        <w:bottom w:val="single" w:sz="8" w:space="0" w:color="000000"/>
        <w:right w:val="single" w:sz="8" w:space="0" w:color="000000"/>
      </w:pBdr>
      <w:spacing w:lineRule="auto" w:line="240" w:beforeAutospacing="1" w:afterAutospacing="1"/>
      <w:textAlignment w:val="center"/>
    </w:pPr>
    <w:rPr>
      <w:rFonts w:ascii="Times New Roman" w:hAnsi="Times New Roman"/>
      <w:b/>
      <w:bCs/>
      <w:sz w:val="20"/>
      <w:szCs w:val="20"/>
    </w:rPr>
  </w:style>
  <w:style w:type="paragraph" w:styleId="xl125" w:customStyle="1">
    <w:name w:val="xl125"/>
    <w:basedOn w:val="Normal"/>
    <w:qFormat/>
    <w:rsid w:val="00941b6f"/>
    <w:pPr>
      <w:pBdr>
        <w:top w:val="single" w:sz="8" w:space="0" w:color="000000"/>
        <w:left w:val="single" w:sz="8" w:space="0" w:color="000000"/>
        <w:right w:val="single" w:sz="8" w:space="0" w:color="000000"/>
      </w:pBdr>
      <w:spacing w:lineRule="auto" w:line="240" w:beforeAutospacing="1" w:afterAutospacing="1"/>
      <w:jc w:val="both"/>
      <w:textAlignment w:val="center"/>
    </w:pPr>
    <w:rPr>
      <w:rFonts w:ascii="Times New Roman" w:hAnsi="Times New Roman"/>
      <w:b/>
      <w:bCs/>
      <w:sz w:val="20"/>
      <w:szCs w:val="20"/>
    </w:rPr>
  </w:style>
  <w:style w:type="paragraph" w:styleId="xl126" w:customStyle="1">
    <w:name w:val="xl126"/>
    <w:basedOn w:val="Normal"/>
    <w:qFormat/>
    <w:rsid w:val="00941b6f"/>
    <w:pPr>
      <w:pBdr>
        <w:left w:val="single" w:sz="8" w:space="0" w:color="000000"/>
        <w:bottom w:val="single" w:sz="8" w:space="0" w:color="000000"/>
        <w:right w:val="single" w:sz="8" w:space="0" w:color="000000"/>
      </w:pBdr>
      <w:spacing w:lineRule="auto" w:line="240" w:beforeAutospacing="1" w:afterAutospacing="1"/>
      <w:jc w:val="both"/>
      <w:textAlignment w:val="center"/>
    </w:pPr>
    <w:rPr>
      <w:rFonts w:ascii="Times New Roman" w:hAnsi="Times New Roman"/>
      <w:b/>
      <w:bCs/>
      <w:sz w:val="20"/>
      <w:szCs w:val="20"/>
    </w:rPr>
  </w:style>
  <w:style w:type="paragraph" w:styleId="xl127" w:customStyle="1">
    <w:name w:val="xl127"/>
    <w:basedOn w:val="Normal"/>
    <w:qFormat/>
    <w:rsid w:val="00941b6f"/>
    <w:pPr>
      <w:pBdr>
        <w:top w:val="single" w:sz="8" w:space="0" w:color="000000"/>
        <w:left w:val="single" w:sz="8" w:space="0" w:color="000000"/>
        <w:right w:val="single" w:sz="8" w:space="0" w:color="000000"/>
      </w:pBdr>
      <w:spacing w:lineRule="auto" w:line="240" w:beforeAutospacing="1" w:afterAutospacing="1"/>
      <w:textAlignment w:val="center"/>
    </w:pPr>
    <w:rPr>
      <w:rFonts w:ascii="Times New Roman" w:hAnsi="Times New Roman"/>
      <w:b/>
      <w:bCs/>
      <w:sz w:val="20"/>
      <w:szCs w:val="20"/>
    </w:rPr>
  </w:style>
  <w:style w:type="paragraph" w:styleId="xl128" w:customStyle="1">
    <w:name w:val="xl128"/>
    <w:basedOn w:val="Normal"/>
    <w:qFormat/>
    <w:rsid w:val="00941b6f"/>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b/>
      <w:bCs/>
      <w:sz w:val="20"/>
      <w:szCs w:val="20"/>
    </w:rPr>
  </w:style>
  <w:style w:type="paragraph" w:styleId="xl129" w:customStyle="1">
    <w:name w:val="xl129"/>
    <w:basedOn w:val="Normal"/>
    <w:qFormat/>
    <w:rsid w:val="00941b6f"/>
    <w:pPr>
      <w:pBdr>
        <w:top w:val="single" w:sz="8" w:space="0" w:color="000000"/>
        <w:left w:val="single" w:sz="8" w:space="0" w:color="000000"/>
        <w:bottom w:val="single" w:sz="8" w:space="0" w:color="000000"/>
      </w:pBdr>
      <w:spacing w:lineRule="auto" w:line="240" w:beforeAutospacing="1" w:afterAutospacing="1"/>
      <w:jc w:val="both"/>
      <w:textAlignment w:val="center"/>
    </w:pPr>
    <w:rPr>
      <w:rFonts w:ascii="Times New Roman" w:hAnsi="Times New Roman"/>
      <w:b/>
      <w:bCs/>
      <w:i/>
      <w:iCs/>
      <w:sz w:val="20"/>
      <w:szCs w:val="20"/>
    </w:rPr>
  </w:style>
  <w:style w:type="paragraph" w:styleId="xl130" w:customStyle="1">
    <w:name w:val="xl130"/>
    <w:basedOn w:val="Normal"/>
    <w:qFormat/>
    <w:rsid w:val="00941b6f"/>
    <w:pPr>
      <w:pBdr>
        <w:top w:val="single" w:sz="8" w:space="0" w:color="000000"/>
        <w:bottom w:val="single" w:sz="8" w:space="0" w:color="000000"/>
      </w:pBdr>
      <w:spacing w:lineRule="auto" w:line="240" w:beforeAutospacing="1" w:afterAutospacing="1"/>
      <w:jc w:val="both"/>
      <w:textAlignment w:val="center"/>
    </w:pPr>
    <w:rPr>
      <w:rFonts w:ascii="Times New Roman" w:hAnsi="Times New Roman"/>
      <w:b/>
      <w:bCs/>
      <w:i/>
      <w:iCs/>
      <w:sz w:val="20"/>
      <w:szCs w:val="20"/>
    </w:rPr>
  </w:style>
  <w:style w:type="paragraph" w:styleId="xl131" w:customStyle="1">
    <w:name w:val="xl131"/>
    <w:basedOn w:val="Normal"/>
    <w:qFormat/>
    <w:rsid w:val="00941b6f"/>
    <w:pPr>
      <w:pBdr>
        <w:top w:val="single" w:sz="8" w:space="0" w:color="000000"/>
        <w:bottom w:val="single" w:sz="8" w:space="0" w:color="000000"/>
        <w:right w:val="single" w:sz="8" w:space="0" w:color="000000"/>
      </w:pBdr>
      <w:spacing w:lineRule="auto" w:line="240" w:beforeAutospacing="1" w:afterAutospacing="1"/>
      <w:jc w:val="both"/>
      <w:textAlignment w:val="center"/>
    </w:pPr>
    <w:rPr>
      <w:rFonts w:ascii="Times New Roman" w:hAnsi="Times New Roman"/>
      <w:b/>
      <w:bCs/>
      <w:i/>
      <w:iCs/>
      <w:sz w:val="20"/>
      <w:szCs w:val="20"/>
    </w:rPr>
  </w:style>
  <w:style w:type="paragraph" w:styleId="xl132" w:customStyle="1">
    <w:name w:val="xl132"/>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b/>
      <w:bCs/>
      <w:i/>
      <w:iCs/>
      <w:sz w:val="20"/>
      <w:szCs w:val="20"/>
    </w:rPr>
  </w:style>
  <w:style w:type="paragraph" w:styleId="xl133" w:customStyle="1">
    <w:name w:val="xl133"/>
    <w:basedOn w:val="Normal"/>
    <w:qFormat/>
    <w:rsid w:val="00941b6f"/>
    <w:pPr>
      <w:pBdr>
        <w:top w:val="single" w:sz="8" w:space="0" w:color="000000"/>
        <w:left w:val="single" w:sz="8" w:space="0" w:color="000000"/>
        <w:right w:val="single" w:sz="8" w:space="0" w:color="000000"/>
      </w:pBdr>
      <w:spacing w:lineRule="auto" w:line="240" w:beforeAutospacing="1" w:afterAutospacing="1"/>
      <w:textAlignment w:val="center"/>
    </w:pPr>
    <w:rPr>
      <w:rFonts w:ascii="Times New Roman" w:hAnsi="Times New Roman"/>
      <w:sz w:val="18"/>
      <w:szCs w:val="18"/>
    </w:rPr>
  </w:style>
  <w:style w:type="paragraph" w:styleId="xl134" w:customStyle="1">
    <w:name w:val="xl134"/>
    <w:basedOn w:val="Normal"/>
    <w:qFormat/>
    <w:rsid w:val="00941b6f"/>
    <w:pPr>
      <w:pBdr>
        <w:left w:val="single" w:sz="8" w:space="0" w:color="000000"/>
        <w:right w:val="single" w:sz="8" w:space="0" w:color="000000"/>
      </w:pBdr>
      <w:spacing w:lineRule="auto" w:line="240" w:beforeAutospacing="1" w:afterAutospacing="1"/>
      <w:textAlignment w:val="center"/>
    </w:pPr>
    <w:rPr>
      <w:rFonts w:ascii="Times New Roman" w:hAnsi="Times New Roman"/>
      <w:sz w:val="18"/>
      <w:szCs w:val="18"/>
    </w:rPr>
  </w:style>
  <w:style w:type="paragraph" w:styleId="xl135" w:customStyle="1">
    <w:name w:val="xl135"/>
    <w:basedOn w:val="Normal"/>
    <w:qFormat/>
    <w:rsid w:val="00941b6f"/>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sz w:val="18"/>
      <w:szCs w:val="18"/>
    </w:rPr>
  </w:style>
  <w:style w:type="paragraph" w:styleId="xl136" w:customStyle="1">
    <w:name w:val="xl136"/>
    <w:basedOn w:val="Normal"/>
    <w:qFormat/>
    <w:rsid w:val="00941b6f"/>
    <w:pPr>
      <w:pBdr>
        <w:top w:val="single" w:sz="8" w:space="0" w:color="000000"/>
        <w:left w:val="single" w:sz="8" w:space="0" w:color="000000"/>
        <w:right w:val="single" w:sz="8" w:space="0" w:color="000000"/>
      </w:pBdr>
      <w:spacing w:lineRule="auto" w:line="240" w:beforeAutospacing="1" w:afterAutospacing="1"/>
      <w:textAlignment w:val="center"/>
    </w:pPr>
    <w:rPr>
      <w:rFonts w:ascii="Times New Roman" w:hAnsi="Times New Roman"/>
      <w:sz w:val="24"/>
      <w:szCs w:val="24"/>
    </w:rPr>
  </w:style>
  <w:style w:type="paragraph" w:styleId="xl137" w:customStyle="1">
    <w:name w:val="xl137"/>
    <w:basedOn w:val="Normal"/>
    <w:qFormat/>
    <w:rsid w:val="00941b6f"/>
    <w:pPr>
      <w:pBdr>
        <w:top w:val="single" w:sz="8" w:space="0" w:color="000000"/>
        <w:left w:val="single" w:sz="8" w:space="0" w:color="000000"/>
        <w:right w:val="single" w:sz="8" w:space="0" w:color="000000"/>
      </w:pBdr>
      <w:spacing w:lineRule="auto" w:line="240" w:beforeAutospacing="1" w:afterAutospacing="1"/>
      <w:jc w:val="both"/>
      <w:textAlignment w:val="center"/>
    </w:pPr>
    <w:rPr>
      <w:rFonts w:ascii="Times New Roman" w:hAnsi="Times New Roman"/>
      <w:b/>
      <w:bCs/>
      <w:color w:val="000000"/>
      <w:sz w:val="20"/>
      <w:szCs w:val="20"/>
    </w:rPr>
  </w:style>
  <w:style w:type="paragraph" w:styleId="xl138" w:customStyle="1">
    <w:name w:val="xl138"/>
    <w:basedOn w:val="Normal"/>
    <w:qFormat/>
    <w:rsid w:val="00941b6f"/>
    <w:pPr>
      <w:pBdr>
        <w:top w:val="single" w:sz="8" w:space="0" w:color="000000"/>
        <w:left w:val="single" w:sz="8" w:space="0" w:color="000000"/>
        <w:right w:val="single" w:sz="8" w:space="0" w:color="000000"/>
      </w:pBdr>
      <w:spacing w:lineRule="auto" w:line="240" w:beforeAutospacing="1" w:afterAutospacing="1"/>
      <w:textAlignment w:val="center"/>
    </w:pPr>
    <w:rPr>
      <w:rFonts w:ascii="Times New Roman" w:hAnsi="Times New Roman"/>
      <w:b/>
      <w:bCs/>
      <w:color w:val="000000"/>
      <w:sz w:val="20"/>
      <w:szCs w:val="20"/>
    </w:rPr>
  </w:style>
  <w:style w:type="paragraph" w:styleId="xl139" w:customStyle="1">
    <w:name w:val="xl139"/>
    <w:basedOn w:val="Normal"/>
    <w:qFormat/>
    <w:rsid w:val="00941b6f"/>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b/>
      <w:bCs/>
      <w:color w:val="000000"/>
      <w:sz w:val="20"/>
      <w:szCs w:val="20"/>
    </w:rPr>
  </w:style>
  <w:style w:type="paragraph" w:styleId="xl140" w:customStyle="1">
    <w:name w:val="xl140"/>
    <w:basedOn w:val="Normal"/>
    <w:qFormat/>
    <w:rsid w:val="00941b6f"/>
    <w:pPr>
      <w:pBdr>
        <w:left w:val="single" w:sz="8" w:space="0" w:color="000000"/>
        <w:right w:val="single" w:sz="8" w:space="0" w:color="000000"/>
      </w:pBdr>
      <w:spacing w:lineRule="auto" w:line="240" w:beforeAutospacing="1" w:afterAutospacing="1"/>
      <w:textAlignment w:val="center"/>
    </w:pPr>
    <w:rPr>
      <w:rFonts w:ascii="Times New Roman" w:hAnsi="Times New Roman"/>
      <w:sz w:val="24"/>
      <w:szCs w:val="24"/>
    </w:rPr>
  </w:style>
  <w:style w:type="paragraph" w:styleId="xl141" w:customStyle="1">
    <w:name w:val="xl141"/>
    <w:basedOn w:val="Normal"/>
    <w:qFormat/>
    <w:rsid w:val="00941b6f"/>
    <w:pPr>
      <w:pBdr>
        <w:left w:val="single" w:sz="8" w:space="0" w:color="000000"/>
        <w:bottom w:val="single" w:sz="8" w:space="0" w:color="000000"/>
        <w:right w:val="single" w:sz="8" w:space="0" w:color="000000"/>
      </w:pBdr>
      <w:spacing w:lineRule="auto" w:line="240" w:beforeAutospacing="1" w:afterAutospacing="1"/>
      <w:jc w:val="both"/>
      <w:textAlignment w:val="center"/>
    </w:pPr>
    <w:rPr>
      <w:rFonts w:ascii="Times New Roman" w:hAnsi="Times New Roman"/>
      <w:b/>
      <w:bCs/>
      <w:color w:val="000000"/>
      <w:sz w:val="20"/>
      <w:szCs w:val="20"/>
    </w:rPr>
  </w:style>
  <w:style w:type="paragraph" w:styleId="xl142" w:customStyle="1">
    <w:name w:val="xl142"/>
    <w:basedOn w:val="Normal"/>
    <w:qFormat/>
    <w:rsid w:val="00941b6f"/>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b/>
      <w:bCs/>
      <w:color w:val="000000"/>
      <w:sz w:val="20"/>
      <w:szCs w:val="20"/>
    </w:rPr>
  </w:style>
  <w:style w:type="paragraph" w:styleId="xl143" w:customStyle="1">
    <w:name w:val="xl143"/>
    <w:basedOn w:val="Normal"/>
    <w:qFormat/>
    <w:rsid w:val="00941b6f"/>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b/>
      <w:bCs/>
      <w:color w:val="000000"/>
      <w:sz w:val="20"/>
      <w:szCs w:val="20"/>
    </w:rPr>
  </w:style>
  <w:style w:type="paragraph" w:styleId="xl144" w:customStyle="1">
    <w:name w:val="xl144"/>
    <w:basedOn w:val="Normal"/>
    <w:qFormat/>
    <w:rsid w:val="00941b6f"/>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sz w:val="24"/>
      <w:szCs w:val="24"/>
    </w:rPr>
  </w:style>
  <w:style w:type="paragraph" w:styleId="xl145" w:customStyle="1">
    <w:name w:val="xl145"/>
    <w:basedOn w:val="Normal"/>
    <w:qFormat/>
    <w:rsid w:val="00941b6f"/>
    <w:pPr>
      <w:pBdr>
        <w:bottom w:val="single" w:sz="8" w:space="0" w:color="000000"/>
        <w:right w:val="single" w:sz="8" w:space="0" w:color="000000"/>
      </w:pBdr>
      <w:spacing w:lineRule="auto" w:line="240" w:beforeAutospacing="1" w:afterAutospacing="1"/>
      <w:jc w:val="both"/>
      <w:textAlignment w:val="center"/>
    </w:pPr>
    <w:rPr>
      <w:rFonts w:ascii="Times New Roman" w:hAnsi="Times New Roman"/>
      <w:b/>
      <w:bCs/>
      <w:color w:val="000000"/>
      <w:sz w:val="20"/>
      <w:szCs w:val="20"/>
    </w:rPr>
  </w:style>
  <w:style w:type="paragraph" w:styleId="xl146" w:customStyle="1">
    <w:name w:val="xl146"/>
    <w:basedOn w:val="Normal"/>
    <w:qFormat/>
    <w:rsid w:val="00941b6f"/>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b/>
      <w:bCs/>
      <w:color w:val="000000"/>
      <w:sz w:val="20"/>
      <w:szCs w:val="20"/>
    </w:rPr>
  </w:style>
  <w:style w:type="paragraph" w:styleId="xl147" w:customStyle="1">
    <w:name w:val="xl147"/>
    <w:basedOn w:val="Normal"/>
    <w:qFormat/>
    <w:rsid w:val="004138f0"/>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b/>
      <w:bCs/>
      <w:color w:val="000000"/>
      <w:sz w:val="20"/>
      <w:szCs w:val="20"/>
    </w:rPr>
  </w:style>
  <w:style w:type="paragraph" w:styleId="xl148" w:customStyle="1">
    <w:name w:val="xl148"/>
    <w:basedOn w:val="Normal"/>
    <w:qFormat/>
    <w:rsid w:val="004138f0"/>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b/>
      <w:bCs/>
      <w:color w:val="000000"/>
      <w:sz w:val="20"/>
      <w:szCs w:val="20"/>
    </w:rPr>
  </w:style>
  <w:style w:type="paragraph" w:styleId="xl149" w:customStyle="1">
    <w:name w:val="xl149"/>
    <w:basedOn w:val="Normal"/>
    <w:qFormat/>
    <w:rsid w:val="004138f0"/>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b/>
      <w:bCs/>
      <w:color w:val="000000"/>
      <w:sz w:val="20"/>
      <w:szCs w:val="20"/>
    </w:rPr>
  </w:style>
  <w:style w:type="paragraph" w:styleId="user2">
    <w:name w:val="Содержимое врезки (user)"/>
    <w:basedOn w:val="Normal"/>
    <w:qFormat/>
    <w:pPr/>
    <w:rPr/>
  </w:style>
  <w:style w:type="paragraph" w:styleId="13" w:customStyle="1">
    <w:name w:val="Обычная таблица1"/>
    <w:qFormat/>
    <w:pPr>
      <w:widowControl/>
      <w:suppressAutoHyphens w:val="true"/>
      <w:bidi w:val="0"/>
      <w:spacing w:before="0" w:after="0"/>
      <w:jc w:val="left"/>
    </w:pPr>
    <w:rPr>
      <w:rFonts w:ascii="Calibri" w:hAnsi="Calibri" w:eastAsia="Calibri" w:cs="Times New Roman" w:eastAsiaTheme="minorHAnsi"/>
      <w:color w:val="auto"/>
      <w:kern w:val="0"/>
      <w:sz w:val="22"/>
      <w:szCs w:val="22"/>
      <w:lang w:val="ru-RU" w:eastAsia="ru-RU" w:bidi="ar-SA"/>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Style23">
    <w:name w:val="Содержимое врезки"/>
    <w:basedOn w:val="Normal"/>
    <w:qFormat/>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9">
    <w:name w:val="Table Grid"/>
    <w:basedOn w:val="a1"/>
    <w:uiPriority w:val="39"/>
    <w:rsid w:val="0069334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consultantplus://offline/ref=2F215B8A5C27C0A20236DFD1B926DE23CFD5AA90DB5B574E367E8E7EBCFF34711D291E32A7BA75C003413C2915BCAAH" TargetMode="External"/><Relationship Id="rId4" Type="http://schemas.openxmlformats.org/officeDocument/2006/relationships/hyperlink" Target="consultantplus://offline/ref=2F215B8A5C27C0A20236DFD1B926DE23CFD5AA90DB5B574E367E8E7EBCFF34711D291E32A7BA75C003413C2915BCAA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59334-AEDF-4DF6-863B-17EAD56D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LibreOffice/24.8.5.2$Linux_X86_64 LibreOffice_project/480$Build-2</Application>
  <AppVersion>15.0000</AppVersion>
  <Pages>92</Pages>
  <Words>18825</Words>
  <Characters>130951</Characters>
  <CharactersWithSpaces>149166</CharactersWithSpaces>
  <Paragraphs>4994</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2025-06-20T05:59:00Z</dcterms:created>
  <dc:creator>Горбачёва</dc:creator>
  <dc:description/>
  <dc:language>ru-RU</dc:language>
  <cp:lastModifiedBy/>
  <cp:lastPrinted>2025-10-21T08:24:44Z</cp:lastPrinted>
  <dcterms:modified xsi:type="dcterms:W3CDTF">2025-10-21T10:38:47Z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